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703" w:rsidRPr="003C2C02" w:rsidRDefault="00981703" w:rsidP="00025428">
      <w:pPr>
        <w:rPr>
          <w:rFonts w:ascii="Times New Roman" w:hAnsi="Times New Roman" w:cs="Times New Roman"/>
          <w:sz w:val="24"/>
          <w:szCs w:val="24"/>
        </w:rPr>
      </w:pPr>
      <w:r w:rsidRPr="003C2C0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5715</wp:posOffset>
            </wp:positionV>
            <wp:extent cx="767715" cy="801370"/>
            <wp:effectExtent l="0" t="0" r="0" b="0"/>
            <wp:wrapSquare wrapText="bothSides"/>
            <wp:docPr id="2" name="Рисунок 2" descr="http://ugandfo.tu.rostransnadzor.ru/wp-content/uploads/sites/24/2015/07/osinski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ugandfo.tu.rostransnadzor.ru/wp-content/uploads/sites/24/2015/07/osinskiy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801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81703" w:rsidRPr="003C2C02" w:rsidRDefault="00981703" w:rsidP="00025428">
      <w:pPr>
        <w:rPr>
          <w:rFonts w:ascii="Times New Roman" w:hAnsi="Times New Roman" w:cs="Times New Roman"/>
          <w:sz w:val="24"/>
          <w:szCs w:val="24"/>
        </w:rPr>
      </w:pPr>
    </w:p>
    <w:p w:rsidR="00981703" w:rsidRPr="003C2C02" w:rsidRDefault="00981703" w:rsidP="00025428">
      <w:pPr>
        <w:rPr>
          <w:rFonts w:ascii="Times New Roman" w:hAnsi="Times New Roman" w:cs="Times New Roman"/>
          <w:sz w:val="24"/>
          <w:szCs w:val="24"/>
        </w:rPr>
      </w:pPr>
    </w:p>
    <w:p w:rsidR="00B204CD" w:rsidRPr="003C2C02" w:rsidRDefault="00B204CD" w:rsidP="00025428">
      <w:pPr>
        <w:autoSpaceDE w:val="0"/>
        <w:autoSpaceDN w:val="0"/>
        <w:adjustRightInd w:val="0"/>
        <w:spacing w:after="3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25428" w:rsidRPr="003C2C02" w:rsidRDefault="00025428" w:rsidP="00346AA4">
      <w:pPr>
        <w:autoSpaceDE w:val="0"/>
        <w:autoSpaceDN w:val="0"/>
        <w:adjustRightInd w:val="0"/>
        <w:spacing w:after="30" w:line="240" w:lineRule="exact"/>
        <w:jc w:val="center"/>
        <w:outlineLvl w:val="0"/>
        <w:rPr>
          <w:rFonts w:ascii="Times New Roman" w:hAnsi="Times New Roman" w:cs="Times New Roman"/>
        </w:rPr>
      </w:pPr>
      <w:r w:rsidRPr="003C2C02">
        <w:rPr>
          <w:rFonts w:ascii="Times New Roman" w:hAnsi="Times New Roman" w:cs="Times New Roman"/>
        </w:rPr>
        <w:t>ФЕДЕРАЛЬНАЯ СЛУЖБА ПО НАДЗОРУ В СФЕРЕ ТРАНСПОРТА</w:t>
      </w:r>
    </w:p>
    <w:p w:rsidR="00025428" w:rsidRPr="003C2C02" w:rsidRDefault="00025428" w:rsidP="00025428">
      <w:pPr>
        <w:autoSpaceDE w:val="0"/>
        <w:autoSpaceDN w:val="0"/>
        <w:adjustRightInd w:val="0"/>
        <w:spacing w:after="30" w:line="240" w:lineRule="exact"/>
        <w:jc w:val="center"/>
        <w:rPr>
          <w:rFonts w:ascii="Times New Roman" w:hAnsi="Times New Roman" w:cs="Times New Roman"/>
        </w:rPr>
      </w:pPr>
      <w:r w:rsidRPr="003C2C02">
        <w:rPr>
          <w:rFonts w:ascii="Times New Roman" w:hAnsi="Times New Roman" w:cs="Times New Roman"/>
        </w:rPr>
        <w:t>(РОСТРАНСНАДЗОР)</w:t>
      </w:r>
    </w:p>
    <w:p w:rsidR="002E34A8" w:rsidRPr="003C2C02" w:rsidRDefault="003F5FE0" w:rsidP="00025428">
      <w:pPr>
        <w:autoSpaceDE w:val="0"/>
        <w:autoSpaceDN w:val="0"/>
        <w:adjustRightInd w:val="0"/>
        <w:spacing w:after="30" w:line="240" w:lineRule="exact"/>
        <w:jc w:val="center"/>
        <w:rPr>
          <w:rFonts w:ascii="Times New Roman" w:hAnsi="Times New Roman" w:cs="Times New Roman"/>
        </w:rPr>
      </w:pPr>
      <w:r w:rsidRPr="003C2C02">
        <w:rPr>
          <w:rFonts w:ascii="Times New Roman" w:hAnsi="Times New Roman" w:cs="Times New Roman"/>
        </w:rPr>
        <w:t>Центральное МУГАДН</w:t>
      </w:r>
    </w:p>
    <w:p w:rsidR="00025428" w:rsidRPr="003C2C02" w:rsidRDefault="00025428" w:rsidP="00025428">
      <w:pPr>
        <w:autoSpaceDE w:val="0"/>
        <w:autoSpaceDN w:val="0"/>
        <w:adjustRightInd w:val="0"/>
        <w:spacing w:after="30" w:line="240" w:lineRule="exact"/>
        <w:jc w:val="center"/>
        <w:rPr>
          <w:rFonts w:ascii="Times New Roman" w:hAnsi="Times New Roman" w:cs="Times New Roman"/>
        </w:rPr>
      </w:pPr>
      <w:r w:rsidRPr="003C2C02">
        <w:rPr>
          <w:rFonts w:ascii="Times New Roman" w:hAnsi="Times New Roman" w:cs="Times New Roman"/>
        </w:rPr>
        <w:t>отдел автотранспортного и автодорожного надзора по Тульской области</w:t>
      </w:r>
    </w:p>
    <w:p w:rsidR="00B65B7A" w:rsidRPr="003C2C02" w:rsidRDefault="00B65B7A" w:rsidP="00346AA4">
      <w:pPr>
        <w:pStyle w:val="aa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3C2C02">
        <w:rPr>
          <w:rFonts w:ascii="Times New Roman" w:hAnsi="Times New Roman" w:cs="Times New Roman"/>
          <w:sz w:val="16"/>
          <w:szCs w:val="16"/>
        </w:rPr>
        <w:t xml:space="preserve">(наименование органа государственного </w:t>
      </w:r>
      <w:r w:rsidR="00757283" w:rsidRPr="003C2C02">
        <w:rPr>
          <w:rFonts w:ascii="Times New Roman" w:hAnsi="Times New Roman" w:cs="Times New Roman"/>
          <w:sz w:val="16"/>
          <w:szCs w:val="16"/>
        </w:rPr>
        <w:t>контроля (</w:t>
      </w:r>
      <w:r w:rsidRPr="003C2C02">
        <w:rPr>
          <w:rFonts w:ascii="Times New Roman" w:hAnsi="Times New Roman" w:cs="Times New Roman"/>
          <w:sz w:val="16"/>
          <w:szCs w:val="16"/>
        </w:rPr>
        <w:t>надзора)</w:t>
      </w:r>
    </w:p>
    <w:p w:rsidR="00757283" w:rsidRPr="003C2C02" w:rsidRDefault="00757283" w:rsidP="00346AA4">
      <w:pPr>
        <w:pStyle w:val="aa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3C2C02">
        <w:rPr>
          <w:rFonts w:ascii="Times New Roman" w:hAnsi="Times New Roman" w:cs="Times New Roman"/>
          <w:sz w:val="16"/>
          <w:szCs w:val="16"/>
        </w:rPr>
        <w:t>или органа муниципального контроля)</w:t>
      </w:r>
    </w:p>
    <w:p w:rsidR="00A12321" w:rsidRPr="003C2C02" w:rsidRDefault="00A12321" w:rsidP="00A12321">
      <w:pPr>
        <w:autoSpaceDE w:val="0"/>
        <w:autoSpaceDN w:val="0"/>
        <w:adjustRightInd w:val="0"/>
        <w:spacing w:after="3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833"/>
      </w:tblGrid>
      <w:tr w:rsidR="00404387" w:rsidRPr="00C72736" w:rsidTr="00D57CFA">
        <w:trPr>
          <w:trHeight w:val="234"/>
          <w:jc w:val="center"/>
        </w:trPr>
        <w:tc>
          <w:tcPr>
            <w:tcW w:w="5210" w:type="dxa"/>
          </w:tcPr>
          <w:p w:rsidR="00404387" w:rsidRPr="00C72736" w:rsidRDefault="00404387" w:rsidP="00D57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36">
              <w:rPr>
                <w:rFonts w:ascii="Times New Roman" w:hAnsi="Times New Roman" w:cs="Times New Roman"/>
                <w:sz w:val="24"/>
                <w:szCs w:val="24"/>
              </w:rPr>
              <w:t>301320, ТУЛЬСКАЯ ОБЛ., Г. ВЕНЁВСКИЙ РАЙОН, С. ЩУЧЬЕ, УЛ. ЦЕНТРАЛЬНАЯ, Д.1</w:t>
            </w:r>
          </w:p>
        </w:tc>
        <w:tc>
          <w:tcPr>
            <w:tcW w:w="4833" w:type="dxa"/>
          </w:tcPr>
          <w:p w:rsidR="00404387" w:rsidRPr="00C72736" w:rsidRDefault="00404387" w:rsidP="00D57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7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2736" w:rsidRPr="00C727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72736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2019г.</w:t>
            </w:r>
          </w:p>
          <w:p w:rsidR="00404387" w:rsidRPr="00C72736" w:rsidRDefault="00404387" w:rsidP="00D57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736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9D5BDC" w:rsidRPr="000B5A79" w:rsidTr="009D5BDC">
        <w:trPr>
          <w:trHeight w:val="234"/>
          <w:jc w:val="center"/>
        </w:trPr>
        <w:tc>
          <w:tcPr>
            <w:tcW w:w="5211" w:type="dxa"/>
          </w:tcPr>
          <w:p w:rsidR="009D5BDC" w:rsidRPr="000B5A79" w:rsidRDefault="009D5BDC" w:rsidP="00D57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3" w:type="dxa"/>
          </w:tcPr>
          <w:p w:rsidR="009D5BDC" w:rsidRPr="000B5A79" w:rsidRDefault="009D5BDC" w:rsidP="00D57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12BC" w:rsidRPr="003C2C02" w:rsidRDefault="00AC12BC" w:rsidP="00355BFC">
      <w:pPr>
        <w:autoSpaceDE w:val="0"/>
        <w:autoSpaceDN w:val="0"/>
        <w:adjustRightInd w:val="0"/>
        <w:spacing w:after="3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2321" w:rsidRPr="003C2C02" w:rsidRDefault="00A12321" w:rsidP="00355BFC">
      <w:pPr>
        <w:autoSpaceDE w:val="0"/>
        <w:autoSpaceDN w:val="0"/>
        <w:adjustRightInd w:val="0"/>
        <w:spacing w:after="30" w:line="240" w:lineRule="exact"/>
        <w:jc w:val="center"/>
        <w:rPr>
          <w:rFonts w:ascii="Times New Roman" w:hAnsi="Times New Roman" w:cs="Times New Roman"/>
          <w:b/>
        </w:rPr>
      </w:pPr>
      <w:r w:rsidRPr="003C2C02">
        <w:rPr>
          <w:rFonts w:ascii="Times New Roman" w:hAnsi="Times New Roman" w:cs="Times New Roman"/>
          <w:b/>
        </w:rPr>
        <w:t>АКТ ПРОВЕРКИ</w:t>
      </w:r>
    </w:p>
    <w:p w:rsidR="005D45BE" w:rsidRPr="003C2C02" w:rsidRDefault="00355BFC" w:rsidP="005D45BE">
      <w:pPr>
        <w:autoSpaceDE w:val="0"/>
        <w:autoSpaceDN w:val="0"/>
        <w:adjustRightInd w:val="0"/>
        <w:spacing w:after="30" w:line="240" w:lineRule="exact"/>
        <w:jc w:val="center"/>
        <w:rPr>
          <w:rFonts w:ascii="Times New Roman" w:hAnsi="Times New Roman" w:cs="Times New Roman"/>
          <w:b/>
        </w:rPr>
      </w:pPr>
      <w:r w:rsidRPr="003C2C02">
        <w:rPr>
          <w:rFonts w:ascii="Times New Roman" w:hAnsi="Times New Roman" w:cs="Times New Roman"/>
          <w:b/>
        </w:rPr>
        <w:t>органом государственного контроля (надзора)</w:t>
      </w:r>
    </w:p>
    <w:p w:rsidR="00355BFC" w:rsidRPr="003C2C02" w:rsidRDefault="00750540" w:rsidP="00750540">
      <w:pPr>
        <w:autoSpaceDE w:val="0"/>
        <w:autoSpaceDN w:val="0"/>
        <w:adjustRightInd w:val="0"/>
        <w:spacing w:after="30" w:line="240" w:lineRule="exact"/>
        <w:jc w:val="center"/>
        <w:rPr>
          <w:rFonts w:ascii="Times New Roman" w:hAnsi="Times New Roman" w:cs="Times New Roman"/>
          <w:b/>
        </w:rPr>
      </w:pPr>
      <w:bookmarkStart w:id="0" w:name="OLE_LINK1"/>
      <w:bookmarkStart w:id="1" w:name="OLE_LINK2"/>
      <w:r w:rsidRPr="003C2C02">
        <w:rPr>
          <w:rFonts w:ascii="Times New Roman" w:eastAsiaTheme="minorEastAsia" w:hAnsi="Times New Roman" w:cs="Times New Roman"/>
          <w:b/>
          <w:lang w:eastAsia="ru-RU"/>
        </w:rPr>
        <w:t>юридического лица</w:t>
      </w:r>
    </w:p>
    <w:bookmarkEnd w:id="0"/>
    <w:bookmarkEnd w:id="1"/>
    <w:p w:rsidR="00D42DE8" w:rsidRDefault="00D42DE8" w:rsidP="00D42DE8">
      <w:pPr>
        <w:autoSpaceDE w:val="0"/>
        <w:autoSpaceDN w:val="0"/>
        <w:adjustRightInd w:val="0"/>
        <w:spacing w:after="30" w:line="240" w:lineRule="exact"/>
        <w:jc w:val="center"/>
        <w:rPr>
          <w:rFonts w:ascii="Times New Roman" w:hAnsi="Times New Roman" w:cs="Times New Roman"/>
          <w:b/>
        </w:rPr>
      </w:pPr>
      <w:r w:rsidRPr="003C2C02">
        <w:rPr>
          <w:rFonts w:ascii="Times New Roman" w:hAnsi="Times New Roman" w:cs="Times New Roman"/>
          <w:b/>
        </w:rPr>
        <w:t>№</w:t>
      </w:r>
      <w:r w:rsidR="00180A5A" w:rsidRPr="003C2C02">
        <w:rPr>
          <w:rFonts w:ascii="Times New Roman" w:hAnsi="Times New Roman" w:cs="Times New Roman"/>
          <w:b/>
        </w:rPr>
        <w:t xml:space="preserve"> </w:t>
      </w:r>
      <w:r w:rsidR="00404387">
        <w:rPr>
          <w:rFonts w:ascii="Times New Roman" w:hAnsi="Times New Roman" w:cs="Times New Roman"/>
          <w:b/>
        </w:rPr>
        <w:t>64</w:t>
      </w:r>
      <w:r w:rsidR="00F35F06" w:rsidRPr="003C2C02">
        <w:rPr>
          <w:rFonts w:ascii="Times New Roman" w:hAnsi="Times New Roman" w:cs="Times New Roman"/>
          <w:b/>
        </w:rPr>
        <w:t>/11</w:t>
      </w:r>
    </w:p>
    <w:p w:rsidR="00B14169" w:rsidRPr="003C2C02" w:rsidRDefault="00B14169" w:rsidP="00D42DE8">
      <w:pPr>
        <w:autoSpaceDE w:val="0"/>
        <w:autoSpaceDN w:val="0"/>
        <w:adjustRightInd w:val="0"/>
        <w:spacing w:after="30" w:line="240" w:lineRule="exact"/>
        <w:jc w:val="center"/>
        <w:rPr>
          <w:rFonts w:ascii="Times New Roman" w:hAnsi="Times New Roman" w:cs="Times New Roman"/>
          <w:b/>
          <w:u w:val="single"/>
        </w:rPr>
      </w:pPr>
    </w:p>
    <w:p w:rsidR="00565834" w:rsidRPr="003C2C02" w:rsidRDefault="00D8675D" w:rsidP="00565834">
      <w:pPr>
        <w:autoSpaceDE w:val="0"/>
        <w:autoSpaceDN w:val="0"/>
        <w:adjustRightInd w:val="0"/>
        <w:spacing w:after="30" w:line="240" w:lineRule="exact"/>
        <w:ind w:left="142"/>
        <w:jc w:val="both"/>
        <w:rPr>
          <w:rFonts w:ascii="Times New Roman" w:hAnsi="Times New Roman" w:cs="Times New Roman"/>
        </w:rPr>
      </w:pPr>
      <w:r w:rsidRPr="003C2C02">
        <w:rPr>
          <w:rFonts w:ascii="Times New Roman" w:hAnsi="Times New Roman" w:cs="Times New Roman"/>
          <w:b/>
        </w:rPr>
        <w:t xml:space="preserve">По адресу/адресам: </w:t>
      </w:r>
      <w:r w:rsidR="00404387" w:rsidRPr="002E76C3">
        <w:rPr>
          <w:rFonts w:ascii="Times New Roman" w:hAnsi="Times New Roman" w:cs="Times New Roman"/>
          <w:b/>
          <w:color w:val="000000"/>
          <w:sz w:val="24"/>
          <w:szCs w:val="24"/>
        </w:rPr>
        <w:t>301320, ТУЛЬСКАЯ ОБЛ., Г. ВЕНЁВСКИЙ Р-Н, С. ЩУЧЬЕ, УЛ. ЦЕНТРАЛЬНАЯ, Д.1</w:t>
      </w:r>
    </w:p>
    <w:p w:rsidR="00B36C09" w:rsidRPr="003C2C02" w:rsidRDefault="00B36C09" w:rsidP="00B36C09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C2C02">
        <w:rPr>
          <w:rFonts w:ascii="Times New Roman" w:hAnsi="Times New Roman" w:cs="Times New Roman"/>
          <w:sz w:val="24"/>
          <w:szCs w:val="24"/>
          <w:vertAlign w:val="superscript"/>
        </w:rPr>
        <w:t>(место проведения проверки)</w:t>
      </w:r>
    </w:p>
    <w:p w:rsidR="007C15A7" w:rsidRPr="003C2C02" w:rsidRDefault="002B7E50" w:rsidP="00DE0F0F">
      <w:pPr>
        <w:pBdr>
          <w:bottom w:val="single" w:sz="4" w:space="1" w:color="auto"/>
        </w:pBdr>
        <w:spacing w:after="0"/>
        <w:jc w:val="both"/>
        <w:rPr>
          <w:rFonts w:ascii="Times New Roman" w:hAnsi="Times New Roman" w:cs="Times New Roman"/>
          <w:b/>
        </w:rPr>
      </w:pPr>
      <w:r w:rsidRPr="003C2C02">
        <w:rPr>
          <w:rFonts w:ascii="Times New Roman" w:hAnsi="Times New Roman" w:cs="Times New Roman"/>
          <w:b/>
        </w:rPr>
        <w:t>На основании</w:t>
      </w:r>
      <w:r w:rsidR="00604125" w:rsidRPr="003C2C02">
        <w:rPr>
          <w:rFonts w:ascii="Times New Roman" w:hAnsi="Times New Roman" w:cs="Times New Roman"/>
          <w:b/>
        </w:rPr>
        <w:t xml:space="preserve"> Положения о </w:t>
      </w:r>
      <w:r w:rsidR="003F5FE0" w:rsidRPr="003C2C02">
        <w:rPr>
          <w:rFonts w:ascii="Times New Roman" w:hAnsi="Times New Roman" w:cs="Times New Roman"/>
          <w:b/>
        </w:rPr>
        <w:t>Центральном</w:t>
      </w:r>
      <w:r w:rsidR="00604125" w:rsidRPr="003C2C02">
        <w:rPr>
          <w:rFonts w:ascii="Times New Roman" w:hAnsi="Times New Roman" w:cs="Times New Roman"/>
          <w:b/>
        </w:rPr>
        <w:t xml:space="preserve"> межрегиональном управлении государственного автодорожного надзора Федеральной службы по надзору в сфере транспорта, утвержденного приказом </w:t>
      </w:r>
      <w:proofErr w:type="spellStart"/>
      <w:r w:rsidR="00604125" w:rsidRPr="003C2C02">
        <w:rPr>
          <w:rFonts w:ascii="Times New Roman" w:hAnsi="Times New Roman" w:cs="Times New Roman"/>
          <w:b/>
        </w:rPr>
        <w:t>ФСНТ</w:t>
      </w:r>
      <w:r w:rsidR="00B12D9B" w:rsidRPr="003C2C02">
        <w:rPr>
          <w:rFonts w:ascii="TimesNewRomanPS-BoldMT" w:hAnsi="TimesNewRomanPS-BoldMT" w:cs="TimesNewRomanPS-BoldMT"/>
          <w:b/>
        </w:rPr>
        <w:t>от</w:t>
      </w:r>
      <w:proofErr w:type="spellEnd"/>
      <w:r w:rsidR="00B12D9B" w:rsidRPr="003C2C02">
        <w:rPr>
          <w:rFonts w:ascii="TimesNewRomanPS-BoldMT" w:hAnsi="TimesNewRomanPS-BoldMT" w:cs="TimesNewRomanPS-BoldMT"/>
          <w:b/>
        </w:rPr>
        <w:t xml:space="preserve"> 27 июня 2017 г. </w:t>
      </w:r>
      <w:r w:rsidR="00B12D9B" w:rsidRPr="003C2C02">
        <w:rPr>
          <w:rFonts w:ascii="TimesNewRomanPS-BoldMT" w:hAnsi="TimesNewRomanPS-BoldMT" w:cs="TimesNewRomanPS-BoldMT"/>
          <w:b/>
          <w:lang w:val="en-US"/>
        </w:rPr>
        <w:t>N</w:t>
      </w:r>
      <w:r w:rsidR="00B12D9B" w:rsidRPr="003C2C02">
        <w:rPr>
          <w:rFonts w:ascii="TimesNewRomanPS-BoldMT" w:hAnsi="TimesNewRomanPS-BoldMT" w:cs="TimesNewRomanPS-BoldMT"/>
          <w:b/>
        </w:rPr>
        <w:t xml:space="preserve"> ВБ-546фс</w:t>
      </w:r>
      <w:r w:rsidR="00B12D9B" w:rsidRPr="003C2C02">
        <w:rPr>
          <w:rFonts w:cs="TimesNewRomanPS-BoldMT"/>
          <w:b/>
        </w:rPr>
        <w:t>,</w:t>
      </w:r>
      <w:r w:rsidRPr="003C2C02">
        <w:rPr>
          <w:rFonts w:ascii="Times New Roman" w:hAnsi="Times New Roman" w:cs="Times New Roman"/>
          <w:b/>
        </w:rPr>
        <w:t>распоряжения о проведении проверки, выданного</w:t>
      </w:r>
      <w:bookmarkStart w:id="2" w:name="OLE_LINK17"/>
      <w:bookmarkStart w:id="3" w:name="OLE_LINK18"/>
      <w:r w:rsidR="00475C4A" w:rsidRPr="003C2C02">
        <w:rPr>
          <w:rFonts w:ascii="Times New Roman" w:hAnsi="Times New Roman" w:cs="Times New Roman"/>
          <w:b/>
        </w:rPr>
        <w:t xml:space="preserve"> </w:t>
      </w:r>
      <w:r w:rsidR="00AC12BC" w:rsidRPr="003C2C02">
        <w:rPr>
          <w:rFonts w:ascii="Times New Roman" w:hAnsi="Times New Roman" w:cs="Times New Roman"/>
          <w:b/>
        </w:rPr>
        <w:t>заместителем</w:t>
      </w:r>
      <w:r w:rsidR="003C07F8" w:rsidRPr="003C2C02">
        <w:rPr>
          <w:rFonts w:ascii="Times New Roman" w:hAnsi="Times New Roman" w:cs="Times New Roman"/>
          <w:b/>
        </w:rPr>
        <w:t xml:space="preserve"> начальника управления</w:t>
      </w:r>
      <w:r w:rsidR="00AC12BC" w:rsidRPr="003C2C02">
        <w:rPr>
          <w:rFonts w:ascii="Times New Roman" w:hAnsi="Times New Roman" w:cs="Times New Roman"/>
          <w:b/>
        </w:rPr>
        <w:t xml:space="preserve"> - начальником</w:t>
      </w:r>
      <w:r w:rsidR="003C07F8" w:rsidRPr="003C2C02">
        <w:rPr>
          <w:rFonts w:ascii="Times New Roman" w:hAnsi="Times New Roman" w:cs="Times New Roman"/>
          <w:b/>
        </w:rPr>
        <w:t xml:space="preserve"> отдела</w:t>
      </w:r>
      <w:bookmarkStart w:id="4" w:name="OLE_LINK19"/>
      <w:bookmarkStart w:id="5" w:name="OLE_LINK20"/>
      <w:bookmarkEnd w:id="2"/>
      <w:bookmarkEnd w:id="3"/>
      <w:bookmarkEnd w:id="4"/>
      <w:bookmarkEnd w:id="5"/>
      <w:r w:rsidR="00475C4A" w:rsidRPr="003C2C02">
        <w:rPr>
          <w:rFonts w:ascii="Times New Roman" w:hAnsi="Times New Roman" w:cs="Times New Roman"/>
          <w:b/>
        </w:rPr>
        <w:t xml:space="preserve"> </w:t>
      </w:r>
      <w:proofErr w:type="spellStart"/>
      <w:r w:rsidR="00AC12BC" w:rsidRPr="003C2C02">
        <w:rPr>
          <w:rFonts w:ascii="Times New Roman" w:hAnsi="Times New Roman" w:cs="Times New Roman"/>
          <w:b/>
        </w:rPr>
        <w:t>Матыциным</w:t>
      </w:r>
      <w:proofErr w:type="spellEnd"/>
      <w:r w:rsidR="00565834" w:rsidRPr="003C2C02">
        <w:rPr>
          <w:rFonts w:ascii="Times New Roman" w:hAnsi="Times New Roman" w:cs="Times New Roman"/>
          <w:b/>
        </w:rPr>
        <w:t xml:space="preserve"> О. Ю.</w:t>
      </w:r>
      <w:r w:rsidR="009D5BDC">
        <w:rPr>
          <w:rFonts w:ascii="Times New Roman" w:hAnsi="Times New Roman" w:cs="Times New Roman"/>
          <w:b/>
        </w:rPr>
        <w:t xml:space="preserve"> </w:t>
      </w:r>
      <w:r w:rsidR="003C07F8" w:rsidRPr="006E4F8D">
        <w:rPr>
          <w:rFonts w:ascii="Times New Roman" w:hAnsi="Times New Roman" w:cs="Times New Roman"/>
          <w:b/>
        </w:rPr>
        <w:t>от</w:t>
      </w:r>
      <w:r w:rsidR="00404387">
        <w:rPr>
          <w:rFonts w:ascii="Times New Roman" w:hAnsi="Times New Roman" w:cs="Times New Roman"/>
          <w:b/>
        </w:rPr>
        <w:t xml:space="preserve"> 08.08</w:t>
      </w:r>
      <w:r w:rsidR="008D2F3F" w:rsidRPr="006E4F8D">
        <w:rPr>
          <w:rFonts w:ascii="Times New Roman" w:hAnsi="Times New Roman" w:cs="Times New Roman"/>
          <w:b/>
        </w:rPr>
        <w:t>.2019</w:t>
      </w:r>
      <w:r w:rsidR="00565834" w:rsidRPr="006E4F8D">
        <w:rPr>
          <w:rFonts w:ascii="Times New Roman" w:hAnsi="Times New Roman" w:cs="Times New Roman"/>
          <w:b/>
        </w:rPr>
        <w:t>г. №</w:t>
      </w:r>
      <w:r w:rsidR="00565834" w:rsidRPr="009D5BDC">
        <w:rPr>
          <w:rFonts w:ascii="Times New Roman" w:hAnsi="Times New Roman" w:cs="Times New Roman"/>
          <w:b/>
          <w:color w:val="FF0000"/>
        </w:rPr>
        <w:t xml:space="preserve"> </w:t>
      </w:r>
      <w:r w:rsidR="00404387">
        <w:rPr>
          <w:rFonts w:ascii="Times New Roman" w:hAnsi="Times New Roman" w:cs="Times New Roman"/>
          <w:b/>
        </w:rPr>
        <w:t>632</w:t>
      </w:r>
    </w:p>
    <w:p w:rsidR="00AC1AAA" w:rsidRPr="003C2C02" w:rsidRDefault="00AC1AAA" w:rsidP="00AC1A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C2C02">
        <w:rPr>
          <w:rFonts w:ascii="Times New Roman" w:hAnsi="Times New Roman" w:cs="Times New Roman"/>
          <w:sz w:val="24"/>
          <w:szCs w:val="24"/>
          <w:vertAlign w:val="superscript"/>
        </w:rPr>
        <w:t>(вид документа с указанием реквизитов (номер, дата))</w:t>
      </w:r>
    </w:p>
    <w:p w:rsidR="00934E9F" w:rsidRPr="003C2C02" w:rsidRDefault="00B1116E" w:rsidP="006360DB">
      <w:pPr>
        <w:pStyle w:val="aa"/>
        <w:rPr>
          <w:rFonts w:ascii="Times New Roman" w:hAnsi="Times New Roman" w:cs="Times New Roman"/>
        </w:rPr>
      </w:pPr>
      <w:r w:rsidRPr="003C2C02">
        <w:rPr>
          <w:rFonts w:ascii="Times New Roman" w:hAnsi="Times New Roman" w:cs="Times New Roman"/>
          <w:b/>
        </w:rPr>
        <w:t>б</w:t>
      </w:r>
      <w:r w:rsidR="005D54A3" w:rsidRPr="003C2C02">
        <w:rPr>
          <w:rFonts w:ascii="Times New Roman" w:hAnsi="Times New Roman" w:cs="Times New Roman"/>
          <w:b/>
        </w:rPr>
        <w:t>ыл</w:t>
      </w:r>
      <w:r w:rsidR="0051584A" w:rsidRPr="003C2C02">
        <w:rPr>
          <w:rFonts w:ascii="Times New Roman" w:hAnsi="Times New Roman" w:cs="Times New Roman"/>
          <w:b/>
        </w:rPr>
        <w:t>а</w:t>
      </w:r>
      <w:r w:rsidR="005D54A3" w:rsidRPr="003C2C02">
        <w:rPr>
          <w:rFonts w:ascii="Times New Roman" w:hAnsi="Times New Roman" w:cs="Times New Roman"/>
          <w:b/>
        </w:rPr>
        <w:t xml:space="preserve"> проведена</w:t>
      </w:r>
      <w:bookmarkStart w:id="6" w:name="OLE_LINK25"/>
      <w:bookmarkStart w:id="7" w:name="OLE_LINK26"/>
      <w:r w:rsidR="00475C4A" w:rsidRPr="003C2C02">
        <w:rPr>
          <w:rFonts w:ascii="Times New Roman" w:hAnsi="Times New Roman" w:cs="Times New Roman"/>
          <w:b/>
        </w:rPr>
        <w:t xml:space="preserve"> </w:t>
      </w:r>
      <w:r w:rsidR="005D54A3" w:rsidRPr="003C2C02">
        <w:rPr>
          <w:rFonts w:ascii="Times New Roman" w:hAnsi="Times New Roman" w:cs="Times New Roman"/>
          <w:u w:val="single"/>
        </w:rPr>
        <w:t>внеплановая выездная</w:t>
      </w:r>
      <w:bookmarkEnd w:id="6"/>
      <w:bookmarkEnd w:id="7"/>
      <w:r w:rsidR="00475C4A" w:rsidRPr="003C2C02">
        <w:rPr>
          <w:rFonts w:ascii="Times New Roman" w:hAnsi="Times New Roman" w:cs="Times New Roman"/>
          <w:u w:val="single"/>
        </w:rPr>
        <w:t xml:space="preserve"> </w:t>
      </w:r>
      <w:r w:rsidR="0071590F" w:rsidRPr="003C2C02">
        <w:rPr>
          <w:rFonts w:ascii="Times New Roman" w:hAnsi="Times New Roman" w:cs="Times New Roman"/>
          <w:b/>
        </w:rPr>
        <w:t>проверка в</w:t>
      </w:r>
      <w:r w:rsidR="005D54A3" w:rsidRPr="003C2C02">
        <w:rPr>
          <w:rFonts w:ascii="Times New Roman" w:hAnsi="Times New Roman" w:cs="Times New Roman"/>
          <w:b/>
        </w:rPr>
        <w:t xml:space="preserve"> отношении</w:t>
      </w:r>
      <w:r w:rsidR="0023658B" w:rsidRPr="003C2C02">
        <w:rPr>
          <w:rFonts w:ascii="Times New Roman" w:hAnsi="Times New Roman" w:cs="Times New Roman"/>
          <w:b/>
        </w:rPr>
        <w:t>:</w:t>
      </w:r>
    </w:p>
    <w:p w:rsidR="006360DB" w:rsidRPr="003C2C02" w:rsidRDefault="006360DB" w:rsidP="006360DB">
      <w:pPr>
        <w:pStyle w:val="aa"/>
        <w:ind w:left="1416"/>
        <w:rPr>
          <w:rFonts w:ascii="Times New Roman" w:hAnsi="Times New Roman" w:cs="Times New Roman"/>
          <w:sz w:val="16"/>
          <w:szCs w:val="16"/>
        </w:rPr>
      </w:pPr>
      <w:r w:rsidRPr="003C2C02">
        <w:rPr>
          <w:rFonts w:ascii="Times New Roman" w:hAnsi="Times New Roman" w:cs="Times New Roman"/>
          <w:sz w:val="16"/>
          <w:szCs w:val="16"/>
        </w:rPr>
        <w:t>(плановая/внеплановая, документарная/выездная)</w:t>
      </w:r>
    </w:p>
    <w:p w:rsidR="00404387" w:rsidRDefault="00404387" w:rsidP="00565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6C3">
        <w:rPr>
          <w:rFonts w:ascii="Times New Roman" w:hAnsi="Times New Roman" w:cs="Times New Roman"/>
          <w:sz w:val="24"/>
          <w:szCs w:val="24"/>
        </w:rPr>
        <w:t>ГОСУДАРСТВЕННОЕ УЧРЕЖДЕНИЕ ТУЛЬСКОЙ ОБЛАСТИ "ВЕНЕВСКИЙ ПСИХОНЕВРОЛОГИЧЕСКИЙ ИНТЕРНАТ"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4326">
        <w:rPr>
          <w:rFonts w:ascii="Times New Roman" w:hAnsi="Times New Roman" w:cs="Times New Roman"/>
          <w:color w:val="000000"/>
          <w:sz w:val="24"/>
          <w:szCs w:val="24"/>
        </w:rPr>
        <w:t xml:space="preserve">ИНН: </w:t>
      </w:r>
      <w:r w:rsidRPr="002E76C3">
        <w:rPr>
          <w:rFonts w:ascii="Times New Roman" w:hAnsi="Times New Roman" w:cs="Times New Roman"/>
          <w:sz w:val="24"/>
          <w:szCs w:val="24"/>
        </w:rPr>
        <w:t>123003597</w:t>
      </w:r>
      <w:r w:rsidRPr="00004326">
        <w:rPr>
          <w:rFonts w:ascii="Times New Roman" w:hAnsi="Times New Roman" w:cs="Times New Roman"/>
          <w:color w:val="000000"/>
          <w:sz w:val="24"/>
          <w:szCs w:val="24"/>
        </w:rPr>
        <w:t xml:space="preserve">, ОГРН: </w:t>
      </w:r>
      <w:r w:rsidRPr="002E76C3">
        <w:rPr>
          <w:rFonts w:ascii="Times New Roman" w:hAnsi="Times New Roman" w:cs="Times New Roman"/>
          <w:sz w:val="24"/>
          <w:szCs w:val="24"/>
        </w:rPr>
        <w:t>1027101591230</w:t>
      </w:r>
    </w:p>
    <w:p w:rsidR="007B3B0D" w:rsidRPr="003C2C02" w:rsidRDefault="006E4F8D" w:rsidP="00565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C2C02">
        <w:rPr>
          <w:rFonts w:ascii="Times New Roman" w:hAnsi="Times New Roman" w:cs="Times New Roman"/>
          <w:sz w:val="16"/>
          <w:szCs w:val="16"/>
        </w:rPr>
        <w:t xml:space="preserve"> </w:t>
      </w:r>
      <w:r w:rsidR="007B3B0D" w:rsidRPr="003C2C02">
        <w:rPr>
          <w:rFonts w:ascii="Times New Roman" w:hAnsi="Times New Roman" w:cs="Times New Roman"/>
          <w:sz w:val="16"/>
          <w:szCs w:val="16"/>
        </w:rPr>
        <w:t>(наименование юридического лица, фамилия, имя, отчество (последнее - при наличии) индивидуального предпринимателя)</w:t>
      </w:r>
    </w:p>
    <w:p w:rsidR="007C15A7" w:rsidRPr="003C2C02" w:rsidRDefault="008755FC" w:rsidP="00346AA4">
      <w:pPr>
        <w:spacing w:after="0"/>
        <w:jc w:val="both"/>
        <w:outlineLvl w:val="0"/>
        <w:rPr>
          <w:rFonts w:ascii="Times New Roman" w:hAnsi="Times New Roman" w:cs="Times New Roman"/>
          <w:b/>
        </w:rPr>
      </w:pPr>
      <w:r w:rsidRPr="003C2C02">
        <w:rPr>
          <w:rFonts w:ascii="Times New Roman" w:hAnsi="Times New Roman" w:cs="Times New Roman"/>
          <w:b/>
        </w:rPr>
        <w:t>Дата и время проведения проверки:</w:t>
      </w:r>
    </w:p>
    <w:p w:rsidR="00973932" w:rsidRPr="00C72736" w:rsidRDefault="001E4B3B" w:rsidP="00920271">
      <w:pPr>
        <w:spacing w:after="0"/>
        <w:jc w:val="both"/>
        <w:rPr>
          <w:rFonts w:ascii="Times New Roman" w:hAnsi="Times New Roman" w:cs="Times New Roman"/>
        </w:rPr>
      </w:pPr>
      <w:r w:rsidRPr="00C72736">
        <w:rPr>
          <w:rFonts w:ascii="Times New Roman" w:hAnsi="Times New Roman" w:cs="Times New Roman"/>
        </w:rPr>
        <w:t>"</w:t>
      </w:r>
      <w:r w:rsidR="00C72736" w:rsidRPr="00C72736">
        <w:rPr>
          <w:rFonts w:ascii="Times New Roman" w:hAnsi="Times New Roman" w:cs="Times New Roman"/>
        </w:rPr>
        <w:t>2</w:t>
      </w:r>
      <w:r w:rsidR="00404387" w:rsidRPr="00C72736">
        <w:rPr>
          <w:rFonts w:ascii="Times New Roman" w:hAnsi="Times New Roman" w:cs="Times New Roman"/>
        </w:rPr>
        <w:t>7</w:t>
      </w:r>
      <w:r w:rsidR="00973932" w:rsidRPr="00C72736">
        <w:rPr>
          <w:rFonts w:ascii="Times New Roman" w:hAnsi="Times New Roman" w:cs="Times New Roman"/>
        </w:rPr>
        <w:t xml:space="preserve">" </w:t>
      </w:r>
      <w:r w:rsidR="00404387" w:rsidRPr="00C72736">
        <w:rPr>
          <w:rFonts w:ascii="Times New Roman" w:hAnsi="Times New Roman" w:cs="Times New Roman"/>
        </w:rPr>
        <w:t>сентября</w:t>
      </w:r>
      <w:r w:rsidR="00565834" w:rsidRPr="00C72736">
        <w:rPr>
          <w:rFonts w:ascii="Times New Roman" w:hAnsi="Times New Roman" w:cs="Times New Roman"/>
        </w:rPr>
        <w:t xml:space="preserve"> 2019</w:t>
      </w:r>
      <w:r w:rsidR="00973932" w:rsidRPr="00C72736">
        <w:rPr>
          <w:rFonts w:ascii="Times New Roman" w:hAnsi="Times New Roman" w:cs="Times New Roman"/>
        </w:rPr>
        <w:t xml:space="preserve">г. с 09:00 по </w:t>
      </w:r>
      <w:r w:rsidR="006E4F8D" w:rsidRPr="00C72736">
        <w:rPr>
          <w:rFonts w:ascii="Times New Roman" w:hAnsi="Times New Roman" w:cs="Times New Roman"/>
        </w:rPr>
        <w:t>«</w:t>
      </w:r>
      <w:r w:rsidR="00C72736" w:rsidRPr="00C72736">
        <w:rPr>
          <w:rFonts w:ascii="Times New Roman" w:hAnsi="Times New Roman" w:cs="Times New Roman"/>
        </w:rPr>
        <w:t>27</w:t>
      </w:r>
      <w:r w:rsidR="003F5FE0" w:rsidRPr="00C72736">
        <w:rPr>
          <w:rFonts w:ascii="Times New Roman" w:hAnsi="Times New Roman" w:cs="Times New Roman"/>
        </w:rPr>
        <w:t>»</w:t>
      </w:r>
      <w:r w:rsidR="00475C4A" w:rsidRPr="00C72736">
        <w:rPr>
          <w:rFonts w:ascii="Times New Roman" w:hAnsi="Times New Roman" w:cs="Times New Roman"/>
        </w:rPr>
        <w:t xml:space="preserve"> </w:t>
      </w:r>
      <w:r w:rsidR="00404387" w:rsidRPr="00C72736">
        <w:rPr>
          <w:rFonts w:ascii="Times New Roman" w:hAnsi="Times New Roman" w:cs="Times New Roman"/>
        </w:rPr>
        <w:t>сентября</w:t>
      </w:r>
      <w:r w:rsidR="008D2F3F" w:rsidRPr="00C72736">
        <w:rPr>
          <w:rFonts w:ascii="Times New Roman" w:hAnsi="Times New Roman" w:cs="Times New Roman"/>
        </w:rPr>
        <w:t xml:space="preserve"> </w:t>
      </w:r>
      <w:r w:rsidR="00565834" w:rsidRPr="00C72736">
        <w:rPr>
          <w:rFonts w:ascii="Times New Roman" w:hAnsi="Times New Roman" w:cs="Times New Roman"/>
        </w:rPr>
        <w:t>2019</w:t>
      </w:r>
      <w:r w:rsidR="00DC43CB" w:rsidRPr="00C72736">
        <w:rPr>
          <w:rFonts w:ascii="Times New Roman" w:hAnsi="Times New Roman" w:cs="Times New Roman"/>
        </w:rPr>
        <w:t xml:space="preserve">г. </w:t>
      </w:r>
      <w:r w:rsidR="00AC12BC" w:rsidRPr="00C72736">
        <w:rPr>
          <w:rFonts w:ascii="Times New Roman" w:hAnsi="Times New Roman" w:cs="Times New Roman"/>
        </w:rPr>
        <w:t>13:00. Продолжительность 4 (часа</w:t>
      </w:r>
      <w:r w:rsidR="00973932" w:rsidRPr="00C72736">
        <w:rPr>
          <w:rFonts w:ascii="Times New Roman" w:hAnsi="Times New Roman" w:cs="Times New Roman"/>
        </w:rPr>
        <w:t>)</w:t>
      </w:r>
    </w:p>
    <w:p w:rsidR="00A45DF6" w:rsidRPr="003C2C02" w:rsidRDefault="00DB723C" w:rsidP="00EC6BA5">
      <w:pPr>
        <w:spacing w:after="0"/>
        <w:jc w:val="both"/>
        <w:outlineLvl w:val="0"/>
        <w:rPr>
          <w:rFonts w:ascii="Times New Roman" w:hAnsi="Times New Roman" w:cs="Times New Roman"/>
        </w:rPr>
      </w:pPr>
      <w:r w:rsidRPr="003C2C02">
        <w:rPr>
          <w:rFonts w:ascii="Times New Roman" w:hAnsi="Times New Roman" w:cs="Times New Roman"/>
          <w:b/>
        </w:rPr>
        <w:t>Общая продолжительность проверки:</w:t>
      </w:r>
      <w:bookmarkStart w:id="8" w:name="OLE_LINK49"/>
      <w:bookmarkStart w:id="9" w:name="OLE_LINK50"/>
      <w:r w:rsidR="00AC12BC" w:rsidRPr="003C2C02">
        <w:rPr>
          <w:rFonts w:ascii="Times New Roman" w:hAnsi="Times New Roman" w:cs="Times New Roman"/>
          <w:u w:val="single"/>
        </w:rPr>
        <w:t>1</w:t>
      </w:r>
      <w:r w:rsidR="007F10DD" w:rsidRPr="003C2C02">
        <w:rPr>
          <w:rFonts w:ascii="Times New Roman" w:hAnsi="Times New Roman" w:cs="Times New Roman"/>
          <w:u w:val="single"/>
        </w:rPr>
        <w:t>/</w:t>
      </w:r>
      <w:bookmarkEnd w:id="8"/>
      <w:bookmarkEnd w:id="9"/>
      <w:r w:rsidR="006E4F8D">
        <w:rPr>
          <w:rFonts w:ascii="Times New Roman" w:hAnsi="Times New Roman" w:cs="Times New Roman"/>
          <w:u w:val="single"/>
        </w:rPr>
        <w:t>4</w:t>
      </w:r>
      <w:r w:rsidR="00A45DF6" w:rsidRPr="003C2C02">
        <w:rPr>
          <w:rFonts w:ascii="Times New Roman" w:hAnsi="Times New Roman" w:cs="Times New Roman"/>
        </w:rPr>
        <w:t>(рабочих дней/часов)</w:t>
      </w:r>
    </w:p>
    <w:p w:rsidR="00CE22DD" w:rsidRPr="003C2C02" w:rsidRDefault="00CE22DD" w:rsidP="00BF39D5">
      <w:pPr>
        <w:pBdr>
          <w:bottom w:val="single" w:sz="4" w:space="1" w:color="auto"/>
        </w:pBdr>
        <w:spacing w:after="0"/>
        <w:jc w:val="both"/>
        <w:rPr>
          <w:rFonts w:ascii="Times New Roman" w:hAnsi="Times New Roman" w:cs="Times New Roman"/>
        </w:rPr>
      </w:pPr>
      <w:r w:rsidRPr="003C2C02">
        <w:rPr>
          <w:rFonts w:ascii="Times New Roman" w:hAnsi="Times New Roman" w:cs="Times New Roman"/>
          <w:b/>
        </w:rPr>
        <w:t>Акт составлен</w:t>
      </w:r>
      <w:r w:rsidRPr="003C2C02">
        <w:rPr>
          <w:rFonts w:ascii="Times New Roman" w:hAnsi="Times New Roman" w:cs="Times New Roman"/>
          <w:highlight w:val="white"/>
        </w:rPr>
        <w:t>:</w:t>
      </w:r>
      <w:r w:rsidR="00BA7F60" w:rsidRPr="003C2C02">
        <w:rPr>
          <w:rFonts w:ascii="Times New Roman" w:hAnsi="Times New Roman" w:cs="Times New Roman"/>
        </w:rPr>
        <w:t xml:space="preserve"> </w:t>
      </w:r>
      <w:r w:rsidR="003F5FE0" w:rsidRPr="003C2C02">
        <w:rPr>
          <w:rFonts w:ascii="Times New Roman" w:hAnsi="Times New Roman" w:cs="Times New Roman"/>
        </w:rPr>
        <w:t>Центральное</w:t>
      </w:r>
      <w:r w:rsidR="007F10DD" w:rsidRPr="003C2C02">
        <w:rPr>
          <w:rFonts w:ascii="Times New Roman" w:hAnsi="Times New Roman" w:cs="Times New Roman"/>
        </w:rPr>
        <w:t xml:space="preserve"> МУГАДН</w:t>
      </w:r>
      <w:r w:rsidR="003F5FE0" w:rsidRPr="003C2C02">
        <w:rPr>
          <w:rFonts w:ascii="Times New Roman" w:hAnsi="Times New Roman" w:cs="Times New Roman"/>
        </w:rPr>
        <w:t>,</w:t>
      </w:r>
      <w:r w:rsidR="007F10DD" w:rsidRPr="003C2C02">
        <w:rPr>
          <w:rFonts w:ascii="Times New Roman" w:hAnsi="Times New Roman" w:cs="Times New Roman"/>
        </w:rPr>
        <w:t xml:space="preserve"> отдел автотранспортного и автодорожного надзора по Тульской области</w:t>
      </w:r>
    </w:p>
    <w:p w:rsidR="00CC09FC" w:rsidRPr="003C2C02" w:rsidRDefault="00CC09FC" w:rsidP="00CC09FC">
      <w:pPr>
        <w:pStyle w:val="aa"/>
        <w:jc w:val="center"/>
        <w:rPr>
          <w:rFonts w:ascii="Times New Roman" w:hAnsi="Times New Roman" w:cs="Times New Roman"/>
          <w:sz w:val="16"/>
          <w:szCs w:val="16"/>
        </w:rPr>
      </w:pPr>
      <w:r w:rsidRPr="003C2C02">
        <w:rPr>
          <w:rFonts w:ascii="Times New Roman" w:hAnsi="Times New Roman" w:cs="Times New Roman"/>
          <w:sz w:val="16"/>
          <w:szCs w:val="16"/>
        </w:rPr>
        <w:t>(наименование органа государственного контроля (надзора) или органа муниципального контроля)</w:t>
      </w:r>
    </w:p>
    <w:p w:rsidR="002C1E55" w:rsidRPr="003C2C02" w:rsidRDefault="002C1E55" w:rsidP="002C1E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C385F" w:rsidRPr="003C2C02" w:rsidRDefault="005469F6" w:rsidP="00346AA4">
      <w:pPr>
        <w:spacing w:after="0"/>
        <w:jc w:val="both"/>
        <w:outlineLvl w:val="0"/>
        <w:rPr>
          <w:rFonts w:ascii="Times New Roman" w:hAnsi="Times New Roman" w:cs="Times New Roman"/>
          <w:b/>
        </w:rPr>
      </w:pPr>
      <w:r w:rsidRPr="003C2C02">
        <w:rPr>
          <w:rFonts w:ascii="Times New Roman" w:hAnsi="Times New Roman" w:cs="Times New Roman"/>
          <w:b/>
        </w:rPr>
        <w:t>Лицо(а), проводившее проверку:</w:t>
      </w:r>
    </w:p>
    <w:p w:rsidR="006C585E" w:rsidRPr="003C2C02" w:rsidRDefault="005469F6" w:rsidP="00BF39D5">
      <w:pPr>
        <w:pBdr>
          <w:bottom w:val="single" w:sz="4" w:space="1" w:color="auto"/>
        </w:pBdr>
        <w:spacing w:after="0"/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bookmarkStart w:id="10" w:name="OLE_LINK29"/>
      <w:bookmarkStart w:id="11" w:name="OLE_LINK30"/>
      <w:bookmarkStart w:id="12" w:name="OLE_LINK31"/>
      <w:r w:rsidRPr="003C2C02">
        <w:rPr>
          <w:rFonts w:ascii="Times New Roman" w:eastAsiaTheme="minorEastAsia" w:hAnsi="Times New Roman" w:cs="Times New Roman"/>
          <w:lang w:eastAsia="ru-RU"/>
        </w:rPr>
        <w:t xml:space="preserve">1. </w:t>
      </w:r>
      <w:r w:rsidR="00AC12BC" w:rsidRPr="003C2C02">
        <w:rPr>
          <w:rFonts w:ascii="Times New Roman" w:eastAsiaTheme="minorEastAsia" w:hAnsi="Times New Roman" w:cs="Times New Roman"/>
          <w:lang w:eastAsia="ru-RU"/>
        </w:rPr>
        <w:t>Главный</w:t>
      </w:r>
      <w:r w:rsidRPr="003C2C02">
        <w:rPr>
          <w:rFonts w:ascii="Times New Roman" w:eastAsiaTheme="minorEastAsia" w:hAnsi="Times New Roman" w:cs="Times New Roman"/>
          <w:lang w:eastAsia="ru-RU"/>
        </w:rPr>
        <w:t xml:space="preserve"> государственный инспектор </w:t>
      </w:r>
      <w:proofErr w:type="spellStart"/>
      <w:r w:rsidR="00FC788E" w:rsidRPr="003C2C02">
        <w:rPr>
          <w:rFonts w:ascii="Times New Roman" w:eastAsiaTheme="minorEastAsia" w:hAnsi="Times New Roman" w:cs="Times New Roman"/>
          <w:lang w:eastAsia="ru-RU"/>
        </w:rPr>
        <w:t>Зубрилин</w:t>
      </w:r>
      <w:proofErr w:type="spellEnd"/>
      <w:r w:rsidR="00FC788E" w:rsidRPr="003C2C02">
        <w:rPr>
          <w:rFonts w:ascii="Times New Roman" w:eastAsiaTheme="minorEastAsia" w:hAnsi="Times New Roman" w:cs="Times New Roman"/>
          <w:lang w:eastAsia="ru-RU"/>
        </w:rPr>
        <w:t xml:space="preserve"> Андрей</w:t>
      </w:r>
      <w:r w:rsidRPr="003C2C02">
        <w:rPr>
          <w:rFonts w:ascii="Times New Roman" w:eastAsiaTheme="minorEastAsia" w:hAnsi="Times New Roman" w:cs="Times New Roman"/>
          <w:lang w:eastAsia="ru-RU"/>
        </w:rPr>
        <w:t xml:space="preserve"> Николаевич</w:t>
      </w:r>
    </w:p>
    <w:p w:rsidR="00F01ACD" w:rsidRPr="003C2C02" w:rsidRDefault="00F01ACD" w:rsidP="00552E91">
      <w:pPr>
        <w:pStyle w:val="aa"/>
        <w:jc w:val="center"/>
        <w:rPr>
          <w:rFonts w:ascii="Times New Roman" w:hAnsi="Times New Roman" w:cs="Times New Roman"/>
          <w:sz w:val="16"/>
          <w:szCs w:val="16"/>
        </w:rPr>
      </w:pPr>
      <w:r w:rsidRPr="003C2C02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наличии), должность должностного лица (должностных лиц), проводившего(их) проверку; в случае привлечения к участию в проверке экспертов, экспертных организаций указываются фамилии, имена, отчества (последнее - при наличии), должности экспертов и/или наименования экспертных организаций с указанием реквизитов свидетельства об аккредитации и наименование органа по аккредитации, выдавшего свидетельство)</w:t>
      </w:r>
    </w:p>
    <w:bookmarkEnd w:id="10"/>
    <w:bookmarkEnd w:id="11"/>
    <w:bookmarkEnd w:id="12"/>
    <w:p w:rsidR="003D213F" w:rsidRPr="003C2C02" w:rsidRDefault="003D213F" w:rsidP="0092027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585E" w:rsidRPr="003C2C02" w:rsidRDefault="004015C8" w:rsidP="00346AA4">
      <w:pPr>
        <w:spacing w:after="0"/>
        <w:jc w:val="both"/>
        <w:outlineLvl w:val="0"/>
        <w:rPr>
          <w:rFonts w:ascii="Times New Roman" w:hAnsi="Times New Roman" w:cs="Times New Roman"/>
          <w:b/>
        </w:rPr>
      </w:pPr>
      <w:r w:rsidRPr="003C2C02">
        <w:rPr>
          <w:rFonts w:ascii="Times New Roman" w:hAnsi="Times New Roman" w:cs="Times New Roman"/>
          <w:b/>
        </w:rPr>
        <w:t>При пр</w:t>
      </w:r>
      <w:r w:rsidR="009B07B9" w:rsidRPr="003C2C02">
        <w:rPr>
          <w:rFonts w:ascii="Times New Roman" w:hAnsi="Times New Roman" w:cs="Times New Roman"/>
          <w:b/>
        </w:rPr>
        <w:t>оведении проверки присутствовал</w:t>
      </w:r>
      <w:r w:rsidR="00404387">
        <w:rPr>
          <w:rFonts w:ascii="Times New Roman" w:hAnsi="Times New Roman" w:cs="Times New Roman"/>
          <w:b/>
        </w:rPr>
        <w:t>а</w:t>
      </w:r>
      <w:r w:rsidRPr="003C2C02">
        <w:rPr>
          <w:rFonts w:ascii="Times New Roman" w:hAnsi="Times New Roman" w:cs="Times New Roman"/>
          <w:b/>
        </w:rPr>
        <w:t>:</w:t>
      </w:r>
    </w:p>
    <w:p w:rsidR="00404387" w:rsidRPr="00AE5F7E" w:rsidRDefault="00404387" w:rsidP="004043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E5F7E">
        <w:rPr>
          <w:rFonts w:ascii="Times New Roman" w:eastAsia="Times New Roman" w:hAnsi="Times New Roman" w:cs="Times New Roman"/>
          <w:bCs/>
          <w:sz w:val="24"/>
          <w:szCs w:val="24"/>
        </w:rPr>
        <w:t>Директор Пережогина Ольга Борисовна (назначена на должность приказом от 21.08.2018г. № 183-лс).</w:t>
      </w:r>
    </w:p>
    <w:p w:rsidR="00BD3C1B" w:rsidRPr="003C2C02" w:rsidRDefault="00AC12BC" w:rsidP="00AC12B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C2C02">
        <w:rPr>
          <w:rFonts w:ascii="Times New Roman" w:hAnsi="Times New Roman" w:cs="Times New Roman"/>
          <w:sz w:val="16"/>
          <w:szCs w:val="16"/>
        </w:rPr>
        <w:lastRenderedPageBreak/>
        <w:t xml:space="preserve"> </w:t>
      </w:r>
      <w:r w:rsidR="00BD3C1B" w:rsidRPr="003C2C02">
        <w:rPr>
          <w:rFonts w:ascii="Times New Roman" w:hAnsi="Times New Roman" w:cs="Times New Roman"/>
          <w:sz w:val="16"/>
          <w:szCs w:val="16"/>
        </w:rPr>
        <w:t xml:space="preserve">(фамилия, имя, отчество (последнее -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уполномоченного представителя </w:t>
      </w:r>
      <w:proofErr w:type="spellStart"/>
      <w:r w:rsidR="00BD3C1B" w:rsidRPr="003C2C02">
        <w:rPr>
          <w:rFonts w:ascii="Times New Roman" w:hAnsi="Times New Roman" w:cs="Times New Roman"/>
          <w:sz w:val="16"/>
          <w:szCs w:val="16"/>
        </w:rPr>
        <w:t>саморегулируемой</w:t>
      </w:r>
      <w:proofErr w:type="spellEnd"/>
      <w:r w:rsidR="00BD3C1B" w:rsidRPr="003C2C02">
        <w:rPr>
          <w:rFonts w:ascii="Times New Roman" w:hAnsi="Times New Roman" w:cs="Times New Roman"/>
          <w:sz w:val="16"/>
          <w:szCs w:val="16"/>
        </w:rPr>
        <w:t xml:space="preserve"> организации (в случае проведения проверки члена </w:t>
      </w:r>
      <w:proofErr w:type="spellStart"/>
      <w:r w:rsidR="00BD3C1B" w:rsidRPr="003C2C02">
        <w:rPr>
          <w:rFonts w:ascii="Times New Roman" w:hAnsi="Times New Roman" w:cs="Times New Roman"/>
          <w:sz w:val="16"/>
          <w:szCs w:val="16"/>
        </w:rPr>
        <w:t>саморегулируемой</w:t>
      </w:r>
      <w:proofErr w:type="spellEnd"/>
      <w:r w:rsidR="00BD3C1B" w:rsidRPr="003C2C02">
        <w:rPr>
          <w:rFonts w:ascii="Times New Roman" w:hAnsi="Times New Roman" w:cs="Times New Roman"/>
          <w:sz w:val="16"/>
          <w:szCs w:val="16"/>
        </w:rPr>
        <w:t xml:space="preserve"> организации), присутствовавших при проведении мероприятий по проверке)</w:t>
      </w:r>
    </w:p>
    <w:p w:rsidR="003D213F" w:rsidRPr="003C2C02" w:rsidRDefault="003D213F" w:rsidP="0092027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16CA" w:rsidRPr="003C2C02" w:rsidRDefault="006E4F8D" w:rsidP="00762593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404387">
        <w:rPr>
          <w:rFonts w:ascii="Times New Roman" w:hAnsi="Times New Roman" w:cs="Times New Roman"/>
        </w:rPr>
        <w:t>5</w:t>
      </w:r>
      <w:r w:rsidR="00AC12BC" w:rsidRPr="003C2C02">
        <w:rPr>
          <w:rFonts w:ascii="Times New Roman" w:hAnsi="Times New Roman" w:cs="Times New Roman"/>
        </w:rPr>
        <w:t>.0</w:t>
      </w:r>
      <w:r w:rsidR="00404387">
        <w:rPr>
          <w:rFonts w:ascii="Times New Roman" w:hAnsi="Times New Roman" w:cs="Times New Roman"/>
        </w:rPr>
        <w:t>1</w:t>
      </w:r>
      <w:r w:rsidR="00624250" w:rsidRPr="003C2C02">
        <w:rPr>
          <w:rFonts w:ascii="Times New Roman" w:hAnsi="Times New Roman" w:cs="Times New Roman"/>
        </w:rPr>
        <w:t>.2019</w:t>
      </w:r>
      <w:r w:rsidR="003816CA" w:rsidRPr="003C2C02">
        <w:rPr>
          <w:rFonts w:ascii="Times New Roman" w:hAnsi="Times New Roman" w:cs="Times New Roman"/>
        </w:rPr>
        <w:t>г., п</w:t>
      </w:r>
      <w:r w:rsidR="00565834" w:rsidRPr="003C2C02">
        <w:rPr>
          <w:rFonts w:ascii="Times New Roman" w:hAnsi="Times New Roman" w:cs="Times New Roman"/>
        </w:rPr>
        <w:t>о результатам плановой проверки</w:t>
      </w:r>
      <w:r w:rsidR="00544153" w:rsidRPr="003C2C02">
        <w:rPr>
          <w:rFonts w:ascii="Times New Roman" w:hAnsi="Times New Roman" w:cs="Times New Roman"/>
        </w:rPr>
        <w:t xml:space="preserve"> </w:t>
      </w:r>
      <w:r w:rsidR="00AC12BC" w:rsidRPr="003C2C02">
        <w:rPr>
          <w:rFonts w:ascii="Times New Roman" w:hAnsi="Times New Roman" w:cs="Times New Roman"/>
        </w:rPr>
        <w:t xml:space="preserve">в </w:t>
      </w:r>
      <w:r w:rsidR="00404387" w:rsidRPr="002E76C3">
        <w:rPr>
          <w:rFonts w:ascii="Times New Roman" w:hAnsi="Times New Roman" w:cs="Times New Roman"/>
          <w:sz w:val="24"/>
          <w:szCs w:val="24"/>
        </w:rPr>
        <w:t>ГОСУДАРСТВЕННОЕ УЧРЕЖДЕНИЕ ТУЛЬСКОЙ ОБЛАСТИ "ВЕНЕВСКИЙ ПСИХОНЕВРОЛОГИЧЕСКИЙ ИНТЕРНАТ"</w:t>
      </w:r>
      <w:r w:rsidR="00404387">
        <w:rPr>
          <w:rFonts w:ascii="Times New Roman" w:hAnsi="Times New Roman" w:cs="Times New Roman"/>
          <w:sz w:val="24"/>
          <w:szCs w:val="24"/>
        </w:rPr>
        <w:t xml:space="preserve"> </w:t>
      </w:r>
      <w:r w:rsidR="003816CA" w:rsidRPr="003C2C02">
        <w:rPr>
          <w:rFonts w:ascii="Times New Roman" w:hAnsi="Times New Roman" w:cs="Times New Roman"/>
        </w:rPr>
        <w:t xml:space="preserve">в лице </w:t>
      </w:r>
      <w:r w:rsidR="00AC12BC" w:rsidRPr="003C2C02">
        <w:rPr>
          <w:rFonts w:ascii="Times New Roman" w:eastAsia="Times New Roman" w:hAnsi="Times New Roman" w:cs="Times New Roman"/>
          <w:bCs/>
        </w:rPr>
        <w:t xml:space="preserve">директора </w:t>
      </w:r>
      <w:r w:rsidR="00404387">
        <w:rPr>
          <w:rFonts w:ascii="Times New Roman" w:eastAsia="Times New Roman" w:hAnsi="Times New Roman" w:cs="Times New Roman"/>
          <w:bCs/>
          <w:sz w:val="24"/>
          <w:szCs w:val="24"/>
        </w:rPr>
        <w:t>Пережогиной Ольги Борисовны</w:t>
      </w:r>
      <w:r w:rsidR="00404387" w:rsidRPr="00AE5F7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307B4" w:rsidRPr="003C2C02">
        <w:rPr>
          <w:rFonts w:ascii="Times New Roman" w:hAnsi="Times New Roman" w:cs="Times New Roman"/>
        </w:rPr>
        <w:t xml:space="preserve">было выдано предписание № </w:t>
      </w:r>
      <w:r w:rsidR="00404387">
        <w:rPr>
          <w:rFonts w:ascii="Times New Roman" w:hAnsi="Times New Roman" w:cs="Times New Roman"/>
        </w:rPr>
        <w:t>1</w:t>
      </w:r>
      <w:r w:rsidR="003816CA" w:rsidRPr="003C2C02">
        <w:rPr>
          <w:rFonts w:ascii="Times New Roman" w:hAnsi="Times New Roman" w:cs="Times New Roman"/>
        </w:rPr>
        <w:t>/11.</w:t>
      </w:r>
    </w:p>
    <w:p w:rsidR="006555F9" w:rsidRPr="003C2C02" w:rsidRDefault="006555F9" w:rsidP="00346AA4">
      <w:pPr>
        <w:spacing w:after="0"/>
        <w:jc w:val="both"/>
        <w:outlineLvl w:val="0"/>
        <w:rPr>
          <w:rFonts w:ascii="Times New Roman" w:hAnsi="Times New Roman" w:cs="Times New Roman"/>
          <w:b/>
        </w:rPr>
      </w:pPr>
    </w:p>
    <w:p w:rsidR="00870304" w:rsidRPr="003C2C02" w:rsidRDefault="00870304" w:rsidP="00346AA4">
      <w:pPr>
        <w:spacing w:after="0"/>
        <w:jc w:val="both"/>
        <w:outlineLvl w:val="0"/>
        <w:rPr>
          <w:rFonts w:ascii="Times New Roman" w:hAnsi="Times New Roman" w:cs="Times New Roman"/>
          <w:b/>
        </w:rPr>
      </w:pPr>
      <w:r w:rsidRPr="003C2C02">
        <w:rPr>
          <w:rFonts w:ascii="Times New Roman" w:hAnsi="Times New Roman" w:cs="Times New Roman"/>
          <w:b/>
        </w:rPr>
        <w:t xml:space="preserve">В ходе проведения </w:t>
      </w:r>
      <w:r w:rsidR="006555F9" w:rsidRPr="003C2C02">
        <w:rPr>
          <w:rFonts w:ascii="Times New Roman" w:hAnsi="Times New Roman" w:cs="Times New Roman"/>
          <w:b/>
        </w:rPr>
        <w:t xml:space="preserve">настоящей </w:t>
      </w:r>
      <w:r w:rsidRPr="003C2C02">
        <w:rPr>
          <w:rFonts w:ascii="Times New Roman" w:hAnsi="Times New Roman" w:cs="Times New Roman"/>
          <w:b/>
        </w:rPr>
        <w:t>проверки:</w:t>
      </w:r>
    </w:p>
    <w:tbl>
      <w:tblPr>
        <w:tblStyle w:val="a3"/>
        <w:tblW w:w="0" w:type="auto"/>
        <w:tblLayout w:type="fixed"/>
        <w:tblLook w:val="04A0"/>
      </w:tblPr>
      <w:tblGrid>
        <w:gridCol w:w="51"/>
        <w:gridCol w:w="57"/>
        <w:gridCol w:w="339"/>
        <w:gridCol w:w="370"/>
        <w:gridCol w:w="5670"/>
        <w:gridCol w:w="3686"/>
        <w:gridCol w:w="141"/>
        <w:gridCol w:w="56"/>
      </w:tblGrid>
      <w:tr w:rsidR="007246DA" w:rsidRPr="003C2C02" w:rsidTr="00404387">
        <w:trPr>
          <w:gridBefore w:val="2"/>
          <w:gridAfter w:val="2"/>
          <w:wBefore w:w="108" w:type="dxa"/>
          <w:wAfter w:w="197" w:type="dxa"/>
        </w:trPr>
        <w:tc>
          <w:tcPr>
            <w:tcW w:w="709" w:type="dxa"/>
            <w:gridSpan w:val="2"/>
          </w:tcPr>
          <w:p w:rsidR="007246DA" w:rsidRPr="003C2C02" w:rsidRDefault="007246DA" w:rsidP="00383725">
            <w:pPr>
              <w:autoSpaceDE w:val="0"/>
              <w:autoSpaceDN w:val="0"/>
              <w:adjustRightInd w:val="0"/>
              <w:spacing w:after="30" w:line="240" w:lineRule="exact"/>
              <w:jc w:val="center"/>
              <w:rPr>
                <w:rFonts w:ascii="Times New Roman" w:hAnsi="Times New Roman" w:cs="Times New Roman"/>
              </w:rPr>
            </w:pPr>
            <w:r w:rsidRPr="003C2C02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3C2C02">
              <w:rPr>
                <w:rFonts w:ascii="Times New Roman" w:hAnsi="Times New Roman" w:cs="Times New Roman"/>
              </w:rPr>
              <w:t>п</w:t>
            </w:r>
            <w:proofErr w:type="spellEnd"/>
            <w:r w:rsidRPr="003C2C02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 w:rsidRPr="003C2C02">
              <w:rPr>
                <w:rFonts w:ascii="Times New Roman" w:hAnsi="Times New Roman" w:cs="Times New Roman"/>
              </w:rPr>
              <w:t>п</w:t>
            </w:r>
            <w:proofErr w:type="spellEnd"/>
            <w:r w:rsidR="004E2386" w:rsidRPr="003C2C02">
              <w:rPr>
                <w:rFonts w:ascii="Times New Roman" w:hAnsi="Times New Roman" w:cs="Times New Roman"/>
              </w:rPr>
              <w:t xml:space="preserve"> в предписании</w:t>
            </w:r>
          </w:p>
        </w:tc>
        <w:tc>
          <w:tcPr>
            <w:tcW w:w="5670" w:type="dxa"/>
          </w:tcPr>
          <w:p w:rsidR="007246DA" w:rsidRPr="003C2C02" w:rsidRDefault="007246DA" w:rsidP="00383725">
            <w:pPr>
              <w:autoSpaceDE w:val="0"/>
              <w:autoSpaceDN w:val="0"/>
              <w:adjustRightInd w:val="0"/>
              <w:spacing w:after="30" w:line="240" w:lineRule="exact"/>
              <w:jc w:val="center"/>
              <w:rPr>
                <w:rFonts w:ascii="Times New Roman" w:hAnsi="Times New Roman" w:cs="Times New Roman"/>
              </w:rPr>
            </w:pPr>
            <w:r w:rsidRPr="003C2C02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3686" w:type="dxa"/>
          </w:tcPr>
          <w:p w:rsidR="007246DA" w:rsidRPr="003C2C02" w:rsidRDefault="007246DA" w:rsidP="00404387">
            <w:pPr>
              <w:autoSpaceDE w:val="0"/>
              <w:autoSpaceDN w:val="0"/>
              <w:adjustRightInd w:val="0"/>
              <w:spacing w:after="30" w:line="240" w:lineRule="exact"/>
              <w:jc w:val="both"/>
              <w:rPr>
                <w:rFonts w:ascii="Times New Roman" w:hAnsi="Times New Roman" w:cs="Times New Roman"/>
              </w:rPr>
            </w:pPr>
            <w:r w:rsidRPr="003C2C02">
              <w:rPr>
                <w:rFonts w:ascii="Times New Roman" w:hAnsi="Times New Roman" w:cs="Times New Roman"/>
              </w:rPr>
              <w:t>Срок исполнения</w:t>
            </w:r>
          </w:p>
          <w:p w:rsidR="007246DA" w:rsidRPr="003C2C02" w:rsidRDefault="007246DA" w:rsidP="00404387">
            <w:pPr>
              <w:autoSpaceDE w:val="0"/>
              <w:autoSpaceDN w:val="0"/>
              <w:adjustRightInd w:val="0"/>
              <w:spacing w:after="30" w:line="240" w:lineRule="exact"/>
              <w:jc w:val="both"/>
              <w:rPr>
                <w:rFonts w:ascii="Times New Roman" w:hAnsi="Times New Roman" w:cs="Times New Roman"/>
              </w:rPr>
            </w:pPr>
            <w:r w:rsidRPr="003C2C02">
              <w:rPr>
                <w:rFonts w:ascii="Times New Roman" w:hAnsi="Times New Roman" w:cs="Times New Roman"/>
              </w:rPr>
              <w:t>Результат проверки</w:t>
            </w:r>
          </w:p>
        </w:tc>
      </w:tr>
      <w:tr w:rsidR="00404387" w:rsidRPr="00785724" w:rsidTr="00404387">
        <w:trPr>
          <w:gridBefore w:val="2"/>
          <w:gridAfter w:val="2"/>
          <w:wBefore w:w="108" w:type="dxa"/>
          <w:wAfter w:w="197" w:type="dxa"/>
        </w:trPr>
        <w:tc>
          <w:tcPr>
            <w:tcW w:w="709" w:type="dxa"/>
            <w:gridSpan w:val="2"/>
          </w:tcPr>
          <w:p w:rsidR="00404387" w:rsidRPr="00785724" w:rsidRDefault="00404387" w:rsidP="00D57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404387" w:rsidRPr="00785724" w:rsidRDefault="00404387" w:rsidP="00D57CFA">
            <w:pPr>
              <w:pStyle w:val="ConsPlusTitle"/>
              <w:ind w:left="30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724">
              <w:rPr>
                <w:rFonts w:ascii="Times New Roman" w:hAnsi="Times New Roman" w:cs="Times New Roman"/>
                <w:sz w:val="24"/>
                <w:szCs w:val="24"/>
              </w:rPr>
              <w:t>Обеспечить назначение должностного лица, ответственного за обеспечение безопасности дорожного движения, удовлетворяющего профессиональным и квалификационным требованиям к работникам юридических лиц и индивидуальных предпринимателей, осуществляющих перевозки автомобильным транспортом, прошедшего в установленном порядке аттестацию по безопасности дорожного движения</w:t>
            </w:r>
          </w:p>
          <w:p w:rsidR="00404387" w:rsidRPr="00785724" w:rsidRDefault="00404387" w:rsidP="00D57CFA">
            <w:pPr>
              <w:tabs>
                <w:tab w:val="left" w:pos="242"/>
                <w:tab w:val="center" w:pos="187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724">
              <w:rPr>
                <w:rFonts w:ascii="Times New Roman" w:hAnsi="Times New Roman" w:cs="Times New Roman"/>
                <w:sz w:val="24"/>
                <w:szCs w:val="24"/>
              </w:rPr>
              <w:t>п. 4 ст. 20 Федерального закона "О безопасности дорожного движения" от 10.12.1995г. № 196-ФЗ, п. 8 Правил обеспечения безопасности перевозок пассажиров и грузов автомобильным транспортом и городским наземным электрическим транспортом, утвержденных Приказом Минтранса РФ от 15.01.2014 № 7, п. 16.1 Профессиональных и квалификационных требований к работникам юридических лиц и индивидуальных предпринимателей, осуществляющих перевозки автомобильным транспортом (утв. приказом Минтранса РФ от 28.09.2015г. № 287)</w:t>
            </w:r>
          </w:p>
        </w:tc>
        <w:tc>
          <w:tcPr>
            <w:tcW w:w="3686" w:type="dxa"/>
          </w:tcPr>
          <w:p w:rsidR="00404387" w:rsidRDefault="00404387" w:rsidP="004043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724">
              <w:rPr>
                <w:rFonts w:ascii="Times New Roman" w:hAnsi="Times New Roman" w:cs="Times New Roman"/>
                <w:sz w:val="24"/>
                <w:szCs w:val="24"/>
              </w:rPr>
              <w:t>01.06.2019г.</w:t>
            </w:r>
          </w:p>
          <w:p w:rsidR="00B5498C" w:rsidRDefault="00B5498C" w:rsidP="004043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Должностное лицо, ответственное за обеспечение безопасности дорожного движения в учреж</w:t>
            </w:r>
            <w:r w:rsidR="00866621">
              <w:rPr>
                <w:rFonts w:ascii="Times New Roman" w:hAnsi="Times New Roman" w:cs="Times New Roman"/>
                <w:sz w:val="24"/>
                <w:szCs w:val="24"/>
              </w:rPr>
              <w:t>дении назначено приказом от 15.05.2019г.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866621">
              <w:rPr>
                <w:rFonts w:ascii="Times New Roman" w:hAnsi="Times New Roman" w:cs="Times New Roman"/>
                <w:sz w:val="24"/>
                <w:szCs w:val="24"/>
              </w:rPr>
              <w:t>14-АХ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директор учреждения Пережогина Ольга Борисовна, протокол об аттестации от 15.04.2019г. № 4, диплом о высшем образовании </w:t>
            </w:r>
            <w:r w:rsidR="00866621">
              <w:rPr>
                <w:rFonts w:ascii="Times New Roman" w:hAnsi="Times New Roman" w:cs="Times New Roman"/>
                <w:sz w:val="24"/>
                <w:szCs w:val="24"/>
              </w:rPr>
              <w:t>ДВС  0539681 от 20.06.2000г.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диплом о переподготовке </w:t>
            </w:r>
            <w:r w:rsidR="00866621">
              <w:rPr>
                <w:rFonts w:ascii="Times New Roman" w:hAnsi="Times New Roman" w:cs="Times New Roman"/>
                <w:sz w:val="24"/>
                <w:szCs w:val="24"/>
              </w:rPr>
              <w:t>№ 543 от 12.04.2019г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498C" w:rsidRPr="00785724" w:rsidRDefault="00B5498C" w:rsidP="004043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устранено, снимается с контроля.</w:t>
            </w:r>
          </w:p>
        </w:tc>
      </w:tr>
      <w:tr w:rsidR="00404387" w:rsidRPr="00785724" w:rsidTr="00404387">
        <w:trPr>
          <w:gridBefore w:val="2"/>
          <w:gridAfter w:val="2"/>
          <w:wBefore w:w="108" w:type="dxa"/>
          <w:wAfter w:w="197" w:type="dxa"/>
        </w:trPr>
        <w:tc>
          <w:tcPr>
            <w:tcW w:w="709" w:type="dxa"/>
            <w:gridSpan w:val="2"/>
          </w:tcPr>
          <w:p w:rsidR="00404387" w:rsidRPr="00785724" w:rsidRDefault="00404387" w:rsidP="00D57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404387" w:rsidRPr="00785724" w:rsidRDefault="00404387" w:rsidP="00D57CFA">
            <w:pPr>
              <w:tabs>
                <w:tab w:val="left" w:pos="242"/>
                <w:tab w:val="center" w:pos="187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724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Обеспечить исполнение функций контролера технического состояния лицом, соответствующим профессиональным и квалификационным требованиям.</w:t>
            </w:r>
          </w:p>
          <w:p w:rsidR="00404387" w:rsidRPr="00785724" w:rsidRDefault="00404387" w:rsidP="00D57CFA">
            <w:pPr>
              <w:tabs>
                <w:tab w:val="left" w:pos="242"/>
                <w:tab w:val="center" w:pos="187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724">
              <w:rPr>
                <w:rFonts w:ascii="Times New Roman" w:hAnsi="Times New Roman" w:cs="Times New Roman"/>
                <w:sz w:val="24"/>
                <w:szCs w:val="24"/>
              </w:rPr>
              <w:t>п. 4 ст. 20 Федерального закона "О безопасности дорожного движения" от 10.12.1995г. № 196-ФЗ, п. 7 Правил обеспечения безопасности перевозок пассажиров и грузов автомобильным транспортом и городским наземным электрическим транспортом, утвержденных Приказом Минтранса РФ от 15.01.2014 № 7, п. 16.1 Профессиональных и квалификационных требований к работникам юридических лиц и индивидуальных предпринимателей, осуществляющих перевозки автомобильным транспортом (утв. приказом Минтранса РФ от 28.09.2015г. № 287)</w:t>
            </w:r>
          </w:p>
        </w:tc>
        <w:tc>
          <w:tcPr>
            <w:tcW w:w="3686" w:type="dxa"/>
          </w:tcPr>
          <w:p w:rsidR="00404387" w:rsidRDefault="00404387" w:rsidP="004043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724">
              <w:rPr>
                <w:rFonts w:ascii="Times New Roman" w:hAnsi="Times New Roman" w:cs="Times New Roman"/>
                <w:sz w:val="24"/>
                <w:szCs w:val="24"/>
              </w:rPr>
              <w:t>01.03.2019г.</w:t>
            </w:r>
          </w:p>
          <w:p w:rsidR="00471907" w:rsidRDefault="00471907" w:rsidP="00471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Функции контролера технического состояния транспортных средств исполняет Пережогина Ольга Борисовна, приказ от </w:t>
            </w:r>
            <w:r w:rsidR="00866621">
              <w:rPr>
                <w:rFonts w:ascii="Times New Roman" w:hAnsi="Times New Roman" w:cs="Times New Roman"/>
                <w:sz w:val="24"/>
                <w:szCs w:val="24"/>
              </w:rPr>
              <w:t>15.04.2019г.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866621">
              <w:rPr>
                <w:rFonts w:ascii="Times New Roman" w:hAnsi="Times New Roman" w:cs="Times New Roman"/>
                <w:sz w:val="24"/>
                <w:szCs w:val="24"/>
              </w:rPr>
              <w:t>12-АХ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диплом о высшем образовании </w:t>
            </w:r>
            <w:r w:rsidR="00866621">
              <w:rPr>
                <w:rFonts w:ascii="Times New Roman" w:hAnsi="Times New Roman" w:cs="Times New Roman"/>
                <w:sz w:val="24"/>
                <w:szCs w:val="24"/>
              </w:rPr>
              <w:t>ДВС  0539681 от 20.06.2000г.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диплом о переподготовке </w:t>
            </w:r>
            <w:r w:rsidR="00866621">
              <w:rPr>
                <w:rFonts w:ascii="Times New Roman" w:hAnsi="Times New Roman" w:cs="Times New Roman"/>
                <w:sz w:val="24"/>
                <w:szCs w:val="24"/>
              </w:rPr>
              <w:t>№ 544 от 12.04.2019г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1907" w:rsidRPr="00785724" w:rsidRDefault="00471907" w:rsidP="004719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устранено, снимается с контроля. </w:t>
            </w:r>
          </w:p>
        </w:tc>
      </w:tr>
      <w:tr w:rsidR="00404387" w:rsidRPr="00785724" w:rsidTr="00404387">
        <w:trPr>
          <w:gridBefore w:val="2"/>
          <w:gridAfter w:val="2"/>
          <w:wBefore w:w="108" w:type="dxa"/>
          <w:wAfter w:w="197" w:type="dxa"/>
        </w:trPr>
        <w:tc>
          <w:tcPr>
            <w:tcW w:w="709" w:type="dxa"/>
            <w:gridSpan w:val="2"/>
          </w:tcPr>
          <w:p w:rsidR="00404387" w:rsidRPr="00785724" w:rsidRDefault="00404387" w:rsidP="00D57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404387" w:rsidRPr="00785724" w:rsidRDefault="00404387" w:rsidP="00D57CFA">
            <w:pPr>
              <w:tabs>
                <w:tab w:val="left" w:pos="242"/>
                <w:tab w:val="center" w:pos="187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7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Обеспечить планирование мероприятий, </w:t>
            </w:r>
            <w:r w:rsidRPr="007857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обеспечивающих безопасность перевозок. Разработать план мероприятий по подготовке работников к безопасной работе. Разработать план мероприятий по подготовке транспортных средств к безопасной эксплуатации.</w:t>
            </w:r>
          </w:p>
          <w:p w:rsidR="00404387" w:rsidRPr="00785724" w:rsidRDefault="00404387" w:rsidP="00D57CFA">
            <w:pPr>
              <w:tabs>
                <w:tab w:val="left" w:pos="242"/>
                <w:tab w:val="center" w:pos="187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724">
              <w:rPr>
                <w:rFonts w:ascii="Times New Roman" w:hAnsi="Times New Roman" w:cs="Times New Roman"/>
                <w:sz w:val="24"/>
                <w:szCs w:val="24"/>
              </w:rPr>
              <w:t>п. 6 Правил обеспечения безопасности перевозок пассажиров и грузов автомобильным транспортом и городским наземным электрическим транспортом, утвержденных Приказом Минтранса РФ от 15.01.2014 № 7 ; ст. 20 Федерального закона РФ от 10.12.1995  № 196-ФЗ «О безопасности дорожного движения»</w:t>
            </w:r>
          </w:p>
        </w:tc>
        <w:tc>
          <w:tcPr>
            <w:tcW w:w="3686" w:type="dxa"/>
          </w:tcPr>
          <w:p w:rsidR="00404387" w:rsidRDefault="00404387" w:rsidP="004043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7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01.03.2019г.</w:t>
            </w:r>
          </w:p>
          <w:p w:rsidR="00D57CFA" w:rsidRDefault="00D57CFA" w:rsidP="004043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Представлены планы мероприятий.</w:t>
            </w:r>
          </w:p>
          <w:p w:rsidR="00D57CFA" w:rsidRPr="00785724" w:rsidRDefault="00D57CFA" w:rsidP="004043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устранено, снимается с контроля.</w:t>
            </w:r>
          </w:p>
        </w:tc>
      </w:tr>
      <w:tr w:rsidR="00404387" w:rsidRPr="00785724" w:rsidTr="00404387">
        <w:trPr>
          <w:gridBefore w:val="2"/>
          <w:gridAfter w:val="2"/>
          <w:wBefore w:w="108" w:type="dxa"/>
          <w:wAfter w:w="197" w:type="dxa"/>
        </w:trPr>
        <w:tc>
          <w:tcPr>
            <w:tcW w:w="709" w:type="dxa"/>
            <w:gridSpan w:val="2"/>
          </w:tcPr>
          <w:p w:rsidR="00404387" w:rsidRPr="00785724" w:rsidRDefault="00404387" w:rsidP="00D57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670" w:type="dxa"/>
          </w:tcPr>
          <w:p w:rsidR="00404387" w:rsidRPr="00785724" w:rsidRDefault="00404387" w:rsidP="00D57CFA">
            <w:pPr>
              <w:tabs>
                <w:tab w:val="left" w:pos="242"/>
                <w:tab w:val="center" w:pos="187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7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Обеспечить выполнение контроля соблюдения мероприятий по подготовке работников субъекта транспортной деятельности к безопасной работе и подготовки транспортных средств к безопасной эксплуатации. Организовать проведение проверок соблюдения мероприятий по обеспечению безопасности перевозок. </w:t>
            </w:r>
          </w:p>
          <w:p w:rsidR="00404387" w:rsidRPr="00785724" w:rsidRDefault="00404387" w:rsidP="00D57CF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724">
              <w:rPr>
                <w:rFonts w:ascii="Times New Roman" w:hAnsi="Times New Roman" w:cs="Times New Roman"/>
                <w:sz w:val="24"/>
                <w:szCs w:val="24"/>
              </w:rPr>
              <w:t>п. 5 Правил обеспечения безопасности перевозок пассажиров и грузов автомобильным транспортом и городским наземным электрическим транспортом, утвержденных Приказом Минтранса РФ от 15.01.2014 № 7 ; ст. 20 Федерального закона РФ от 10.12.1995  № 196-ФЗ «О безопасности дорожного движения»</w:t>
            </w:r>
          </w:p>
        </w:tc>
        <w:tc>
          <w:tcPr>
            <w:tcW w:w="3686" w:type="dxa"/>
          </w:tcPr>
          <w:p w:rsidR="00404387" w:rsidRDefault="00404387" w:rsidP="004043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724">
              <w:rPr>
                <w:rFonts w:ascii="Times New Roman" w:hAnsi="Times New Roman" w:cs="Times New Roman"/>
                <w:sz w:val="24"/>
                <w:szCs w:val="24"/>
              </w:rPr>
              <w:t>15.04.2019г.</w:t>
            </w:r>
          </w:p>
          <w:p w:rsidR="00D57CFA" w:rsidRDefault="00D57CFA" w:rsidP="004043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Представлены акты проверок мероприятий за 1й и 2й кварталы 2019г.</w:t>
            </w:r>
          </w:p>
          <w:p w:rsidR="00D57CFA" w:rsidRPr="00785724" w:rsidRDefault="00D57CFA" w:rsidP="004043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устранено, снимается с контроля.</w:t>
            </w:r>
          </w:p>
        </w:tc>
      </w:tr>
      <w:tr w:rsidR="00404387" w:rsidRPr="00785724" w:rsidTr="00404387">
        <w:trPr>
          <w:gridBefore w:val="2"/>
          <w:gridAfter w:val="2"/>
          <w:wBefore w:w="108" w:type="dxa"/>
          <w:wAfter w:w="197" w:type="dxa"/>
        </w:trPr>
        <w:tc>
          <w:tcPr>
            <w:tcW w:w="709" w:type="dxa"/>
            <w:gridSpan w:val="2"/>
          </w:tcPr>
          <w:p w:rsidR="00404387" w:rsidRPr="00785724" w:rsidRDefault="00404387" w:rsidP="00D57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404387" w:rsidRPr="00785724" w:rsidRDefault="00404387" w:rsidP="00D57CFA">
            <w:pPr>
              <w:tabs>
                <w:tab w:val="left" w:pos="242"/>
                <w:tab w:val="center" w:pos="187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7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Обеспечить регистрацию </w:t>
            </w:r>
            <w:proofErr w:type="spellStart"/>
            <w:r w:rsidRPr="00785724">
              <w:rPr>
                <w:rFonts w:ascii="Times New Roman" w:hAnsi="Times New Roman" w:cs="Times New Roman"/>
                <w:b/>
                <w:sz w:val="24"/>
                <w:szCs w:val="24"/>
              </w:rPr>
              <w:t>предрейсовых</w:t>
            </w:r>
            <w:proofErr w:type="spellEnd"/>
            <w:r w:rsidRPr="007857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785724">
              <w:rPr>
                <w:rFonts w:ascii="Times New Roman" w:hAnsi="Times New Roman" w:cs="Times New Roman"/>
                <w:b/>
                <w:sz w:val="24"/>
                <w:szCs w:val="24"/>
              </w:rPr>
              <w:t>послерейсовых</w:t>
            </w:r>
            <w:proofErr w:type="spellEnd"/>
            <w:r w:rsidRPr="007857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медицинских осмотров в журнале с заполнением всех реквизитов.</w:t>
            </w:r>
          </w:p>
          <w:p w:rsidR="00404387" w:rsidRPr="00785724" w:rsidRDefault="00404387" w:rsidP="00D57CFA">
            <w:pPr>
              <w:tabs>
                <w:tab w:val="left" w:pos="242"/>
                <w:tab w:val="center" w:pos="187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724">
              <w:rPr>
                <w:rFonts w:ascii="Times New Roman" w:hAnsi="Times New Roman" w:cs="Times New Roman"/>
                <w:sz w:val="24"/>
                <w:szCs w:val="24"/>
              </w:rPr>
              <w:t xml:space="preserve">ст. 20 Федерального закона РФ от 10.12.1995  № 196-ФЗ «О безопасности дорожного движения»; п. 11 Правил обеспечения безопасности перевозок пассажиров и грузов автомобильным транспортом и городским наземным электрическим транспортом, утвержденных Приказом Минтранса РФ от 15.01.2014 № 7; п. 14 Порядка проведения </w:t>
            </w:r>
            <w:proofErr w:type="spellStart"/>
            <w:r w:rsidRPr="00785724">
              <w:rPr>
                <w:rFonts w:ascii="Times New Roman" w:hAnsi="Times New Roman" w:cs="Times New Roman"/>
                <w:sz w:val="24"/>
                <w:szCs w:val="24"/>
              </w:rPr>
              <w:t>предсменных</w:t>
            </w:r>
            <w:proofErr w:type="spellEnd"/>
            <w:r w:rsidRPr="007857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85724">
              <w:rPr>
                <w:rFonts w:ascii="Times New Roman" w:hAnsi="Times New Roman" w:cs="Times New Roman"/>
                <w:sz w:val="24"/>
                <w:szCs w:val="24"/>
              </w:rPr>
              <w:t>предрейсовых</w:t>
            </w:r>
            <w:proofErr w:type="spellEnd"/>
            <w:r w:rsidRPr="007857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85724">
              <w:rPr>
                <w:rFonts w:ascii="Times New Roman" w:hAnsi="Times New Roman" w:cs="Times New Roman"/>
                <w:sz w:val="24"/>
                <w:szCs w:val="24"/>
              </w:rPr>
              <w:t>послесменных</w:t>
            </w:r>
            <w:proofErr w:type="spellEnd"/>
            <w:r w:rsidRPr="007857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85724">
              <w:rPr>
                <w:rFonts w:ascii="Times New Roman" w:hAnsi="Times New Roman" w:cs="Times New Roman"/>
                <w:sz w:val="24"/>
                <w:szCs w:val="24"/>
              </w:rPr>
              <w:t>послерейсовых</w:t>
            </w:r>
            <w:proofErr w:type="spellEnd"/>
            <w:r w:rsidRPr="00785724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медицинских осмотров (утв. Приказом Минздрава РФ от 15.12.2014г. № 835н)</w:t>
            </w:r>
          </w:p>
        </w:tc>
        <w:tc>
          <w:tcPr>
            <w:tcW w:w="3686" w:type="dxa"/>
          </w:tcPr>
          <w:p w:rsidR="00404387" w:rsidRDefault="00404387" w:rsidP="004043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724">
              <w:rPr>
                <w:rFonts w:ascii="Times New Roman" w:hAnsi="Times New Roman" w:cs="Times New Roman"/>
                <w:sz w:val="24"/>
                <w:szCs w:val="24"/>
              </w:rPr>
              <w:t>28.01.2019г.</w:t>
            </w:r>
          </w:p>
          <w:p w:rsidR="00115183" w:rsidRDefault="00115183" w:rsidP="001151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 журнал проведения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предрейсовых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послерейсовых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медицинских осмотров водителей. Нарушений не установлено.</w:t>
            </w:r>
          </w:p>
          <w:p w:rsidR="00115183" w:rsidRPr="00785724" w:rsidRDefault="00115183" w:rsidP="004043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387" w:rsidRPr="00785724" w:rsidTr="00404387">
        <w:trPr>
          <w:gridBefore w:val="2"/>
          <w:gridAfter w:val="2"/>
          <w:wBefore w:w="108" w:type="dxa"/>
          <w:wAfter w:w="197" w:type="dxa"/>
        </w:trPr>
        <w:tc>
          <w:tcPr>
            <w:tcW w:w="709" w:type="dxa"/>
            <w:gridSpan w:val="2"/>
          </w:tcPr>
          <w:p w:rsidR="00404387" w:rsidRPr="00785724" w:rsidRDefault="00404387" w:rsidP="00D57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404387" w:rsidRPr="00785724" w:rsidRDefault="00404387" w:rsidP="00D57CFA">
            <w:pPr>
              <w:tabs>
                <w:tab w:val="left" w:pos="242"/>
                <w:tab w:val="center" w:pos="187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7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Обеспечить проведение </w:t>
            </w:r>
            <w:proofErr w:type="spellStart"/>
            <w:r w:rsidRPr="00785724">
              <w:rPr>
                <w:rFonts w:ascii="Times New Roman" w:hAnsi="Times New Roman" w:cs="Times New Roman"/>
                <w:b/>
                <w:sz w:val="24"/>
                <w:szCs w:val="24"/>
              </w:rPr>
              <w:t>послерейсовых</w:t>
            </w:r>
            <w:proofErr w:type="spellEnd"/>
            <w:r w:rsidRPr="007857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медицинских осмотров водителей в полном объеме.</w:t>
            </w:r>
          </w:p>
          <w:p w:rsidR="00404387" w:rsidRPr="00785724" w:rsidRDefault="00404387" w:rsidP="00D57CFA">
            <w:pPr>
              <w:tabs>
                <w:tab w:val="left" w:pos="242"/>
                <w:tab w:val="center" w:pos="187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724">
              <w:rPr>
                <w:rFonts w:ascii="Times New Roman" w:hAnsi="Times New Roman" w:cs="Times New Roman"/>
                <w:sz w:val="24"/>
                <w:szCs w:val="24"/>
              </w:rPr>
              <w:t xml:space="preserve">ст. 20 Федерального закона РФ от 10.12.1995  № 196-ФЗ «О безопасности дорожного движения»; п. 11 Правил обеспечения безопасности перевозок пассажиров и грузов автомобильным транспортом и городским наземным электрическим транспортом, утвержденных Приказом Минтранса РФ от 15.01.2014 № 7; Порядок проведения </w:t>
            </w:r>
            <w:proofErr w:type="spellStart"/>
            <w:r w:rsidRPr="00785724">
              <w:rPr>
                <w:rFonts w:ascii="Times New Roman" w:hAnsi="Times New Roman" w:cs="Times New Roman"/>
                <w:sz w:val="24"/>
                <w:szCs w:val="24"/>
              </w:rPr>
              <w:t>предсменных</w:t>
            </w:r>
            <w:proofErr w:type="spellEnd"/>
            <w:r w:rsidRPr="007857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85724">
              <w:rPr>
                <w:rFonts w:ascii="Times New Roman" w:hAnsi="Times New Roman" w:cs="Times New Roman"/>
                <w:sz w:val="24"/>
                <w:szCs w:val="24"/>
              </w:rPr>
              <w:t>предрейсовых</w:t>
            </w:r>
            <w:proofErr w:type="spellEnd"/>
            <w:r w:rsidRPr="007857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85724">
              <w:rPr>
                <w:rFonts w:ascii="Times New Roman" w:hAnsi="Times New Roman" w:cs="Times New Roman"/>
                <w:sz w:val="24"/>
                <w:szCs w:val="24"/>
              </w:rPr>
              <w:t>послесменных</w:t>
            </w:r>
            <w:proofErr w:type="spellEnd"/>
            <w:r w:rsidRPr="007857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85724">
              <w:rPr>
                <w:rFonts w:ascii="Times New Roman" w:hAnsi="Times New Roman" w:cs="Times New Roman"/>
                <w:sz w:val="24"/>
                <w:szCs w:val="24"/>
              </w:rPr>
              <w:t>послерейсовых</w:t>
            </w:r>
            <w:proofErr w:type="spellEnd"/>
            <w:r w:rsidRPr="00785724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медицинских осмотров (утв. Приказом Минздрава РФ от 15.12.2014г. № 835н)</w:t>
            </w:r>
          </w:p>
        </w:tc>
        <w:tc>
          <w:tcPr>
            <w:tcW w:w="3686" w:type="dxa"/>
          </w:tcPr>
          <w:p w:rsidR="00404387" w:rsidRDefault="00404387" w:rsidP="004043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724">
              <w:rPr>
                <w:rFonts w:ascii="Times New Roman" w:hAnsi="Times New Roman" w:cs="Times New Roman"/>
                <w:sz w:val="24"/>
                <w:szCs w:val="24"/>
              </w:rPr>
              <w:t>28.01.2019г.</w:t>
            </w:r>
          </w:p>
          <w:p w:rsidR="00D57CFA" w:rsidRDefault="00D57CFA" w:rsidP="004043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 журнал проведения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предрейсовых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послерейсовых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медицинских осмотров водителей.</w:t>
            </w:r>
            <w:r w:rsidR="006A323B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Нарушений не установлено.</w:t>
            </w:r>
          </w:p>
          <w:p w:rsidR="00D57CFA" w:rsidRPr="00785724" w:rsidRDefault="00D57CFA" w:rsidP="004043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устранено, снимается с контроля.</w:t>
            </w:r>
          </w:p>
        </w:tc>
      </w:tr>
      <w:tr w:rsidR="00404387" w:rsidRPr="00785724" w:rsidTr="00404387">
        <w:trPr>
          <w:gridBefore w:val="2"/>
          <w:gridAfter w:val="2"/>
          <w:wBefore w:w="108" w:type="dxa"/>
          <w:wAfter w:w="197" w:type="dxa"/>
        </w:trPr>
        <w:tc>
          <w:tcPr>
            <w:tcW w:w="709" w:type="dxa"/>
            <w:gridSpan w:val="2"/>
          </w:tcPr>
          <w:p w:rsidR="00404387" w:rsidRPr="00785724" w:rsidRDefault="00404387" w:rsidP="00D57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670" w:type="dxa"/>
          </w:tcPr>
          <w:p w:rsidR="00404387" w:rsidRPr="00785724" w:rsidRDefault="00404387" w:rsidP="00D57CFA">
            <w:pPr>
              <w:tabs>
                <w:tab w:val="left" w:pos="242"/>
                <w:tab w:val="center" w:pos="187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724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Обеспечить ежегодное повышение квалификации водителей, в т.ч. по оказанию первой помощи при ДТП</w:t>
            </w:r>
          </w:p>
          <w:p w:rsidR="00404387" w:rsidRPr="00785724" w:rsidRDefault="00404387" w:rsidP="00D57CFA">
            <w:pPr>
              <w:tabs>
                <w:tab w:val="left" w:pos="242"/>
                <w:tab w:val="center" w:pos="187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724">
              <w:rPr>
                <w:rFonts w:ascii="Times New Roman" w:hAnsi="Times New Roman" w:cs="Times New Roman"/>
                <w:sz w:val="24"/>
                <w:szCs w:val="24"/>
              </w:rPr>
              <w:t>ст. 20 Федерального закона РФ от 10.12.1995  № 196-ФЗ «О безопасности дорожного движения»; п. 6 Правил обеспечения безопасности перевозок пассажиров и грузов автомобильным транспортом и городским наземным электрическим транспортом, утвержденных Приказом Минтранса РФ от 15.01.2014 № 7</w:t>
            </w:r>
          </w:p>
        </w:tc>
        <w:tc>
          <w:tcPr>
            <w:tcW w:w="3686" w:type="dxa"/>
          </w:tcPr>
          <w:p w:rsidR="00404387" w:rsidRDefault="00404387" w:rsidP="004043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724">
              <w:rPr>
                <w:rFonts w:ascii="Times New Roman" w:hAnsi="Times New Roman" w:cs="Times New Roman"/>
                <w:sz w:val="24"/>
                <w:szCs w:val="24"/>
              </w:rPr>
              <w:t>01.03.2019г.</w:t>
            </w:r>
          </w:p>
          <w:p w:rsidR="00B5498C" w:rsidRDefault="00B5498C" w:rsidP="004043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Представлены протоколы проверки знаний водителей по программе ежегодного повышения квалификации от 15.03.2019г.</w:t>
            </w:r>
          </w:p>
          <w:p w:rsidR="00B5498C" w:rsidRPr="00785724" w:rsidRDefault="00B5498C" w:rsidP="004043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устранено, снимается с контроля.</w:t>
            </w:r>
          </w:p>
        </w:tc>
      </w:tr>
      <w:tr w:rsidR="00404387" w:rsidRPr="00785724" w:rsidTr="00404387">
        <w:trPr>
          <w:gridBefore w:val="2"/>
          <w:gridAfter w:val="2"/>
          <w:wBefore w:w="108" w:type="dxa"/>
          <w:wAfter w:w="197" w:type="dxa"/>
        </w:trPr>
        <w:tc>
          <w:tcPr>
            <w:tcW w:w="709" w:type="dxa"/>
            <w:gridSpan w:val="2"/>
          </w:tcPr>
          <w:p w:rsidR="00404387" w:rsidRPr="00785724" w:rsidRDefault="00404387" w:rsidP="00D57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404387" w:rsidRPr="00785724" w:rsidRDefault="00404387" w:rsidP="00D57CFA">
            <w:pPr>
              <w:tabs>
                <w:tab w:val="left" w:pos="242"/>
                <w:tab w:val="center" w:pos="187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724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Обеспечить проведение инструктажей водителей по безопасности дорожного движения и документальный учет инструктажей.</w:t>
            </w:r>
          </w:p>
          <w:p w:rsidR="00404387" w:rsidRPr="00785724" w:rsidRDefault="00404387" w:rsidP="00D57CFA">
            <w:pPr>
              <w:tabs>
                <w:tab w:val="left" w:pos="242"/>
                <w:tab w:val="center" w:pos="187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724">
              <w:rPr>
                <w:rFonts w:ascii="Times New Roman" w:hAnsi="Times New Roman" w:cs="Times New Roman"/>
                <w:sz w:val="24"/>
                <w:szCs w:val="24"/>
              </w:rPr>
              <w:t>ст. 20 Федерального закона РФ от 10.12.1995  № 196-ФЗ «О безопасности дорожного движения»; п.п. 16-23 Правил обеспечения безопасности перевозок пассажиров и грузов автомобильным транспортом и городским наземным электрическим транспортом, утвержденных Приказом Минтранса РФ от 15.01.2014 № 7</w:t>
            </w:r>
          </w:p>
        </w:tc>
        <w:tc>
          <w:tcPr>
            <w:tcW w:w="3686" w:type="dxa"/>
          </w:tcPr>
          <w:p w:rsidR="00404387" w:rsidRDefault="00404387" w:rsidP="004043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724">
              <w:rPr>
                <w:rFonts w:ascii="Times New Roman" w:hAnsi="Times New Roman" w:cs="Times New Roman"/>
                <w:sz w:val="24"/>
                <w:szCs w:val="24"/>
              </w:rPr>
              <w:t>01.02.2019г.</w:t>
            </w:r>
          </w:p>
          <w:p w:rsidR="00D57CFA" w:rsidRDefault="00D57CFA" w:rsidP="004043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 журнал проведения сезонных инструктажей водителей по безопасности дорожного движения.</w:t>
            </w:r>
          </w:p>
          <w:p w:rsidR="00D57CFA" w:rsidRPr="00785724" w:rsidRDefault="00D57CFA" w:rsidP="004043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устранено, снимается с контроля.</w:t>
            </w:r>
          </w:p>
        </w:tc>
      </w:tr>
      <w:tr w:rsidR="00404387" w:rsidRPr="00785724" w:rsidTr="00404387">
        <w:trPr>
          <w:gridBefore w:val="2"/>
          <w:gridAfter w:val="2"/>
          <w:wBefore w:w="108" w:type="dxa"/>
          <w:wAfter w:w="197" w:type="dxa"/>
        </w:trPr>
        <w:tc>
          <w:tcPr>
            <w:tcW w:w="709" w:type="dxa"/>
            <w:gridSpan w:val="2"/>
          </w:tcPr>
          <w:p w:rsidR="00404387" w:rsidRPr="00785724" w:rsidRDefault="00404387" w:rsidP="00D57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404387" w:rsidRPr="00785724" w:rsidRDefault="00404387" w:rsidP="00D57CFA">
            <w:pPr>
              <w:tabs>
                <w:tab w:val="left" w:pos="242"/>
                <w:tab w:val="center" w:pos="187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7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Обеспечить организацию технического обслуживания и ремонта используемых транспортных средств в соответствии с предписаниями изготовителя. </w:t>
            </w:r>
          </w:p>
          <w:p w:rsidR="00404387" w:rsidRPr="00785724" w:rsidRDefault="00404387" w:rsidP="00D57CFA">
            <w:pPr>
              <w:tabs>
                <w:tab w:val="left" w:pos="242"/>
                <w:tab w:val="center" w:pos="187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724">
              <w:rPr>
                <w:rFonts w:ascii="Times New Roman" w:hAnsi="Times New Roman" w:cs="Times New Roman"/>
                <w:sz w:val="24"/>
                <w:szCs w:val="24"/>
              </w:rPr>
              <w:t>ст. 20 Федерального закона «О безопасности дорожного движения» от 10.12.1995г. № 196-ФЗ; п.п. 24 и 27 Правил обеспечения безопасности перевозок пассажиров и грузов автомобильным транспортом и городским наземным электрическим транспортом, утвержденных Приказом Минтранса РФ от 15.01.2014 № 7;</w:t>
            </w:r>
          </w:p>
        </w:tc>
        <w:tc>
          <w:tcPr>
            <w:tcW w:w="3686" w:type="dxa"/>
          </w:tcPr>
          <w:p w:rsidR="00404387" w:rsidRDefault="00404387" w:rsidP="004043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724">
              <w:rPr>
                <w:rFonts w:ascii="Times New Roman" w:hAnsi="Times New Roman" w:cs="Times New Roman"/>
                <w:sz w:val="24"/>
                <w:szCs w:val="24"/>
              </w:rPr>
              <w:t>01.03.2019г.</w:t>
            </w:r>
          </w:p>
          <w:p w:rsidR="00D57CFA" w:rsidRDefault="00D57CFA" w:rsidP="004043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 журнал учета технического обслуживания транспортных средств.</w:t>
            </w:r>
          </w:p>
          <w:p w:rsidR="00D57CFA" w:rsidRPr="00785724" w:rsidRDefault="00D57CFA" w:rsidP="004043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устранено, снимается с контроля.</w:t>
            </w:r>
          </w:p>
        </w:tc>
      </w:tr>
      <w:tr w:rsidR="00404387" w:rsidRPr="00785724" w:rsidTr="00404387">
        <w:trPr>
          <w:gridBefore w:val="2"/>
          <w:gridAfter w:val="2"/>
          <w:wBefore w:w="108" w:type="dxa"/>
          <w:wAfter w:w="197" w:type="dxa"/>
        </w:trPr>
        <w:tc>
          <w:tcPr>
            <w:tcW w:w="709" w:type="dxa"/>
            <w:gridSpan w:val="2"/>
          </w:tcPr>
          <w:p w:rsidR="00404387" w:rsidRPr="00785724" w:rsidRDefault="00404387" w:rsidP="00D57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:rsidR="00404387" w:rsidRPr="00785724" w:rsidRDefault="00404387" w:rsidP="00D57CFA">
            <w:pPr>
              <w:tabs>
                <w:tab w:val="left" w:pos="242"/>
                <w:tab w:val="center" w:pos="187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7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Обеспечить учет </w:t>
            </w:r>
            <w:proofErr w:type="spellStart"/>
            <w:r w:rsidRPr="00785724">
              <w:rPr>
                <w:rFonts w:ascii="Times New Roman" w:hAnsi="Times New Roman" w:cs="Times New Roman"/>
                <w:b/>
                <w:sz w:val="24"/>
                <w:szCs w:val="24"/>
              </w:rPr>
              <w:t>предрейсового</w:t>
            </w:r>
            <w:proofErr w:type="spellEnd"/>
            <w:r w:rsidRPr="007857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контроля технического состояния транспортных средств. </w:t>
            </w:r>
          </w:p>
          <w:p w:rsidR="00404387" w:rsidRPr="00785724" w:rsidRDefault="00404387" w:rsidP="00D57CFA">
            <w:pPr>
              <w:tabs>
                <w:tab w:val="left" w:pos="242"/>
                <w:tab w:val="center" w:pos="187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724">
              <w:rPr>
                <w:rFonts w:ascii="Times New Roman" w:hAnsi="Times New Roman" w:cs="Times New Roman"/>
                <w:sz w:val="24"/>
                <w:szCs w:val="24"/>
              </w:rPr>
              <w:t xml:space="preserve">ст. 20 Федерального закона «О безопасности дорожного движения» от 10.12.1995г. № 196-ФЗ; п. 28 Правил обеспечения безопасности перевозок пассажиров и грузов автомобильным транспортом и городским наземным электрическим транспортом, утвержденных Приказом Минтранса РФ от 15.01.2014 № 7, п. 11 Порядка организации и проведения </w:t>
            </w:r>
            <w:proofErr w:type="spellStart"/>
            <w:r w:rsidRPr="00785724">
              <w:rPr>
                <w:rFonts w:ascii="Times New Roman" w:hAnsi="Times New Roman" w:cs="Times New Roman"/>
                <w:sz w:val="24"/>
                <w:szCs w:val="24"/>
              </w:rPr>
              <w:t>предрейсового</w:t>
            </w:r>
            <w:proofErr w:type="spellEnd"/>
            <w:r w:rsidRPr="00785724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технического состояния транспортных средств (утв. Приказом Минтранса РФ от 08.08.2018г. № 296);</w:t>
            </w:r>
          </w:p>
        </w:tc>
        <w:tc>
          <w:tcPr>
            <w:tcW w:w="3686" w:type="dxa"/>
          </w:tcPr>
          <w:p w:rsidR="00404387" w:rsidRDefault="00404387" w:rsidP="004043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724">
              <w:rPr>
                <w:rFonts w:ascii="Times New Roman" w:hAnsi="Times New Roman" w:cs="Times New Roman"/>
                <w:sz w:val="24"/>
                <w:szCs w:val="24"/>
              </w:rPr>
              <w:t>28.01.2019г.</w:t>
            </w:r>
          </w:p>
          <w:p w:rsidR="00115183" w:rsidRDefault="00115183" w:rsidP="004043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 журнал учета результатов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предрейсового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технического состояния транспортных средств. Нарушений не установлено.</w:t>
            </w:r>
          </w:p>
          <w:p w:rsidR="004F6315" w:rsidRPr="00785724" w:rsidRDefault="004F6315" w:rsidP="004043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устранено, снимается с контроля.</w:t>
            </w:r>
          </w:p>
        </w:tc>
      </w:tr>
      <w:tr w:rsidR="00404387" w:rsidRPr="00785724" w:rsidTr="00404387">
        <w:trPr>
          <w:gridBefore w:val="2"/>
          <w:gridAfter w:val="2"/>
          <w:wBefore w:w="108" w:type="dxa"/>
          <w:wAfter w:w="197" w:type="dxa"/>
        </w:trPr>
        <w:tc>
          <w:tcPr>
            <w:tcW w:w="709" w:type="dxa"/>
            <w:gridSpan w:val="2"/>
          </w:tcPr>
          <w:p w:rsidR="00404387" w:rsidRPr="00785724" w:rsidRDefault="00404387" w:rsidP="00D57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2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0" w:type="dxa"/>
          </w:tcPr>
          <w:p w:rsidR="00404387" w:rsidRPr="00785724" w:rsidRDefault="00404387" w:rsidP="00D57C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7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Обеспечить регистрацию в путевых листах </w:t>
            </w:r>
            <w:r w:rsidR="006873F0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результатов</w:t>
            </w:r>
            <w:r w:rsidRPr="007857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прохождения автотранспортным средством </w:t>
            </w:r>
            <w:proofErr w:type="spellStart"/>
            <w:r w:rsidRPr="00785724">
              <w:rPr>
                <w:rFonts w:ascii="Times New Roman" w:hAnsi="Times New Roman" w:cs="Times New Roman"/>
                <w:b/>
                <w:sz w:val="24"/>
                <w:szCs w:val="24"/>
              </w:rPr>
              <w:t>предрейсового</w:t>
            </w:r>
            <w:proofErr w:type="spellEnd"/>
            <w:r w:rsidRPr="007857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контроля технического состояния. </w:t>
            </w:r>
          </w:p>
          <w:p w:rsidR="00404387" w:rsidRPr="00785724" w:rsidRDefault="00404387" w:rsidP="00D57C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724">
              <w:rPr>
                <w:rFonts w:ascii="Times New Roman" w:hAnsi="Times New Roman" w:cs="Times New Roman"/>
                <w:sz w:val="24"/>
                <w:szCs w:val="24"/>
              </w:rPr>
              <w:t xml:space="preserve">ст. 20 Федерального закона «О безопасности дорожного движения» от 10.12.1995г. № 196-ФЗ; п. 28 Правил обеспечения безопасности перевозок пассажиров и грузов автомобильным транспортом и городским наземным электрическим транспортом, </w:t>
            </w:r>
            <w:r w:rsidRPr="007857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утвержденных приказом Минтранса РФ от 15.01.2014 № 7, п. 8 Порядка организации и проведения </w:t>
            </w:r>
            <w:proofErr w:type="spellStart"/>
            <w:r w:rsidRPr="00785724">
              <w:rPr>
                <w:rFonts w:ascii="Times New Roman" w:hAnsi="Times New Roman" w:cs="Times New Roman"/>
                <w:sz w:val="24"/>
                <w:szCs w:val="24"/>
              </w:rPr>
              <w:t>предрейсового</w:t>
            </w:r>
            <w:proofErr w:type="spellEnd"/>
            <w:r w:rsidRPr="00785724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технического состояния транспортных средств (утв. Приказом Минтранса РФ от 06.04.2017г. № 141)</w:t>
            </w:r>
          </w:p>
        </w:tc>
        <w:tc>
          <w:tcPr>
            <w:tcW w:w="3686" w:type="dxa"/>
          </w:tcPr>
          <w:p w:rsidR="00404387" w:rsidRDefault="00404387" w:rsidP="004043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7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28.01.2019г.</w:t>
            </w:r>
          </w:p>
          <w:p w:rsidR="004F6315" w:rsidRDefault="004F6315" w:rsidP="004043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путевые листы. Отметка о результатах прохождения транспортным средством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предрейсового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технического состояния соответствует требованиям нормативных документов.</w:t>
            </w:r>
          </w:p>
          <w:p w:rsidR="004F6315" w:rsidRPr="004F6315" w:rsidRDefault="004F6315" w:rsidP="004043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Нарушение устранено, снимается с контроля.</w:t>
            </w:r>
          </w:p>
        </w:tc>
      </w:tr>
      <w:tr w:rsidR="00404387" w:rsidRPr="00785724" w:rsidTr="00404387">
        <w:trPr>
          <w:gridBefore w:val="2"/>
          <w:gridAfter w:val="2"/>
          <w:wBefore w:w="108" w:type="dxa"/>
          <w:wAfter w:w="197" w:type="dxa"/>
        </w:trPr>
        <w:tc>
          <w:tcPr>
            <w:tcW w:w="709" w:type="dxa"/>
            <w:gridSpan w:val="2"/>
          </w:tcPr>
          <w:p w:rsidR="00404387" w:rsidRPr="00785724" w:rsidRDefault="00404387" w:rsidP="00D57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670" w:type="dxa"/>
          </w:tcPr>
          <w:p w:rsidR="00404387" w:rsidRPr="00785724" w:rsidRDefault="00404387" w:rsidP="00D57CFA">
            <w:pPr>
              <w:tabs>
                <w:tab w:val="left" w:pos="242"/>
                <w:tab w:val="center" w:pos="187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7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Обеспечить заполнение в путевых листах обязательных реквизитов. </w:t>
            </w:r>
            <w:r w:rsidRPr="00785724">
              <w:rPr>
                <w:rFonts w:ascii="Times New Roman" w:hAnsi="Times New Roman" w:cs="Times New Roman"/>
                <w:sz w:val="24"/>
                <w:szCs w:val="24"/>
              </w:rPr>
              <w:t xml:space="preserve">п.п. 1) п. 5, п.п. 4) п. 6, </w:t>
            </w:r>
            <w:proofErr w:type="spellStart"/>
            <w:r w:rsidRPr="00785724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785724">
              <w:rPr>
                <w:rFonts w:ascii="Times New Roman" w:hAnsi="Times New Roman" w:cs="Times New Roman"/>
                <w:sz w:val="24"/>
                <w:szCs w:val="24"/>
              </w:rPr>
              <w:t xml:space="preserve"> 1 п. 7 приказа Минтранса РФ от 18.09.2008г. «Об утверждении обязательных реквизитов и порядка заполнения путевых листов».</w:t>
            </w:r>
          </w:p>
        </w:tc>
        <w:tc>
          <w:tcPr>
            <w:tcW w:w="3686" w:type="dxa"/>
          </w:tcPr>
          <w:p w:rsidR="00404387" w:rsidRDefault="00404387" w:rsidP="004043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724">
              <w:rPr>
                <w:rFonts w:ascii="Times New Roman" w:hAnsi="Times New Roman" w:cs="Times New Roman"/>
                <w:sz w:val="24"/>
                <w:szCs w:val="24"/>
              </w:rPr>
              <w:t>28.01.2019г.</w:t>
            </w:r>
          </w:p>
          <w:p w:rsidR="004F6315" w:rsidRDefault="004F6315" w:rsidP="004043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Представлены путевые листы. В путевых листах заполнены все обязательные реквизиты.</w:t>
            </w:r>
          </w:p>
          <w:p w:rsidR="004F6315" w:rsidRPr="00785724" w:rsidRDefault="004F6315" w:rsidP="004043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устранено, снимается с контроля.</w:t>
            </w:r>
          </w:p>
        </w:tc>
      </w:tr>
      <w:tr w:rsidR="00404387" w:rsidRPr="00785724" w:rsidTr="00404387">
        <w:trPr>
          <w:gridBefore w:val="2"/>
          <w:gridAfter w:val="2"/>
          <w:wBefore w:w="108" w:type="dxa"/>
          <w:wAfter w:w="197" w:type="dxa"/>
        </w:trPr>
        <w:tc>
          <w:tcPr>
            <w:tcW w:w="709" w:type="dxa"/>
            <w:gridSpan w:val="2"/>
          </w:tcPr>
          <w:p w:rsidR="00404387" w:rsidRPr="00785724" w:rsidRDefault="00404387" w:rsidP="00D57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2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0" w:type="dxa"/>
          </w:tcPr>
          <w:p w:rsidR="00404387" w:rsidRPr="00785724" w:rsidRDefault="00404387" w:rsidP="00D57CFA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724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Обеспечить учет ДТП с участием транспорта предприятия и его ежемесячную сверку с органами внутренних дел.</w:t>
            </w:r>
          </w:p>
          <w:p w:rsidR="00404387" w:rsidRPr="00785724" w:rsidRDefault="00404387" w:rsidP="00D57CF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7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85724">
              <w:rPr>
                <w:rFonts w:ascii="Times New Roman" w:hAnsi="Times New Roman" w:cs="Times New Roman"/>
                <w:sz w:val="24"/>
                <w:szCs w:val="24"/>
              </w:rPr>
              <w:t xml:space="preserve">п. 1 ст. 20 Федерального закона "О безопасности дорожного движения" от 10.12.1995г. № 196-ФЗ, п.18 </w:t>
            </w:r>
            <w:r w:rsidRPr="007857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Правил</w:t>
            </w:r>
            <w:r w:rsidRPr="00785724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7857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учета дорожно-транспортных происшествий</w:t>
            </w:r>
            <w:r w:rsidRPr="00785724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7857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(утв. постановлением </w:t>
            </w:r>
            <w:r w:rsidRPr="007857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857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Правительства РФ от 29 июня 1995 г. N 647);</w:t>
            </w:r>
          </w:p>
        </w:tc>
        <w:tc>
          <w:tcPr>
            <w:tcW w:w="3686" w:type="dxa"/>
          </w:tcPr>
          <w:p w:rsidR="00404387" w:rsidRDefault="00404387" w:rsidP="004043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724">
              <w:rPr>
                <w:rFonts w:ascii="Times New Roman" w:hAnsi="Times New Roman" w:cs="Times New Roman"/>
                <w:sz w:val="24"/>
                <w:szCs w:val="24"/>
              </w:rPr>
              <w:t>08.02.2019г.</w:t>
            </w:r>
          </w:p>
          <w:p w:rsidR="00115183" w:rsidRDefault="00115183" w:rsidP="004043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 журнал учета ДТП с участием транспортных средств учреждения с ежемесячными отметками о сверке данных в ГИБДД.</w:t>
            </w:r>
          </w:p>
          <w:p w:rsidR="00115183" w:rsidRPr="00785724" w:rsidRDefault="00115183" w:rsidP="004043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устранено, снимается с контроля.</w:t>
            </w:r>
          </w:p>
        </w:tc>
      </w:tr>
      <w:tr w:rsidR="00166194" w:rsidRPr="003C2C02" w:rsidTr="004043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</w:tblPrEx>
        <w:trPr>
          <w:gridBefore w:val="1"/>
          <w:wBefore w:w="51" w:type="dxa"/>
        </w:trPr>
        <w:tc>
          <w:tcPr>
            <w:tcW w:w="396" w:type="dxa"/>
            <w:gridSpan w:val="2"/>
          </w:tcPr>
          <w:p w:rsidR="008361DB" w:rsidRPr="003C2C02" w:rsidRDefault="008361DB" w:rsidP="00762593">
            <w:pPr>
              <w:jc w:val="both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9923" w:type="dxa"/>
            <w:gridSpan w:val="5"/>
          </w:tcPr>
          <w:p w:rsidR="00435494" w:rsidRPr="003C2C02" w:rsidRDefault="00435494" w:rsidP="00404387">
            <w:pPr>
              <w:ind w:left="36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CF4010" w:rsidRPr="003C2C02" w:rsidRDefault="009B07B9" w:rsidP="00404387">
            <w:pPr>
              <w:tabs>
                <w:tab w:val="left" w:pos="242"/>
                <w:tab w:val="center" w:pos="1875"/>
              </w:tabs>
              <w:autoSpaceDE w:val="0"/>
              <w:autoSpaceDN w:val="0"/>
              <w:adjustRightInd w:val="0"/>
              <w:spacing w:line="240" w:lineRule="exact"/>
              <w:ind w:left="360"/>
              <w:jc w:val="both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3C2C02">
              <w:rPr>
                <w:rFonts w:ascii="Times New Roman" w:eastAsiaTheme="minorHAnsi" w:hAnsi="Times New Roman" w:cs="Times New Roman"/>
                <w:b/>
                <w:lang w:eastAsia="en-US"/>
              </w:rPr>
              <w:t>Все нарушения, указанные в предписании, устранены.</w:t>
            </w:r>
          </w:p>
          <w:p w:rsidR="009B07B9" w:rsidRPr="003C2C02" w:rsidRDefault="009B07B9" w:rsidP="00404387">
            <w:pPr>
              <w:tabs>
                <w:tab w:val="left" w:pos="242"/>
                <w:tab w:val="center" w:pos="1875"/>
              </w:tabs>
              <w:autoSpaceDE w:val="0"/>
              <w:autoSpaceDN w:val="0"/>
              <w:adjustRightInd w:val="0"/>
              <w:spacing w:line="240" w:lineRule="exact"/>
              <w:ind w:left="360"/>
              <w:jc w:val="both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3C2C02">
              <w:rPr>
                <w:rFonts w:ascii="Times New Roman" w:eastAsiaTheme="minorHAnsi" w:hAnsi="Times New Roman" w:cs="Times New Roman"/>
                <w:b/>
                <w:lang w:eastAsia="en-US"/>
              </w:rPr>
              <w:t>Предписание выполнено в полном объеме, снимается с контроля.</w:t>
            </w:r>
          </w:p>
        </w:tc>
      </w:tr>
      <w:tr w:rsidR="00DD084A" w:rsidRPr="003C2C02" w:rsidTr="004043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6" w:type="dxa"/>
        </w:trPr>
        <w:tc>
          <w:tcPr>
            <w:tcW w:w="10314" w:type="dxa"/>
            <w:gridSpan w:val="7"/>
          </w:tcPr>
          <w:tbl>
            <w:tblPr>
              <w:tblStyle w:val="a3"/>
              <w:tblW w:w="103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0314"/>
            </w:tblGrid>
            <w:tr w:rsidR="00606814" w:rsidRPr="003C2C02" w:rsidTr="003C2C02">
              <w:tc>
                <w:tcPr>
                  <w:tcW w:w="10314" w:type="dxa"/>
                </w:tcPr>
                <w:p w:rsidR="00606814" w:rsidRPr="003C2C02" w:rsidRDefault="00606814" w:rsidP="00404387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C2C0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Запись</w:t>
                  </w:r>
                  <w:r w:rsidR="005D6C46" w:rsidRPr="003C2C02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3C2C0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</w:t>
                  </w:r>
                  <w:r w:rsidR="005D6C46" w:rsidRPr="003C2C02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3C2C0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Журнал</w:t>
                  </w:r>
                  <w:r w:rsidR="005D6C46" w:rsidRPr="003C2C02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3C2C02">
                    <w:rPr>
                      <w:rFonts w:ascii="Times New Roman" w:hAnsi="Times New Roman" w:cs="Times New Roman"/>
                      <w:sz w:val="22"/>
                      <w:szCs w:val="22"/>
                    </w:rPr>
                    <w:t>учета</w:t>
                  </w:r>
                  <w:r w:rsidR="005D6C46" w:rsidRPr="003C2C02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3C2C0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проверок</w:t>
                  </w:r>
                  <w:r w:rsidR="005D6C46" w:rsidRPr="003C2C02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3C2C02">
                    <w:rPr>
                      <w:rFonts w:ascii="Times New Roman" w:hAnsi="Times New Roman" w:cs="Times New Roman"/>
                      <w:sz w:val="22"/>
                      <w:szCs w:val="22"/>
                    </w:rPr>
                    <w:t>юридического</w:t>
                  </w:r>
                  <w:r w:rsidR="005D6C46" w:rsidRPr="003C2C02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3C2C0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лица,</w:t>
                  </w:r>
                  <w:r w:rsidR="005D6C46" w:rsidRPr="003C2C02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3C2C0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индивидуального</w:t>
                  </w:r>
                  <w:r w:rsidR="005D6C46" w:rsidRPr="003C2C02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3C2C0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предпринимателя,</w:t>
                  </w:r>
                  <w:r w:rsidR="005D6C46" w:rsidRPr="003C2C02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3C2C0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проводимых</w:t>
                  </w:r>
                  <w:r w:rsidR="005D6C46" w:rsidRPr="003C2C02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3C2C0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органами</w:t>
                  </w:r>
                  <w:r w:rsidR="005D6C46" w:rsidRPr="003C2C02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3C2C0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государственного</w:t>
                  </w:r>
                  <w:r w:rsidR="005D6C46" w:rsidRPr="003C2C02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3C2C0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контроля</w:t>
                  </w:r>
                  <w:r w:rsidR="005D6C46" w:rsidRPr="003C2C02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3C2C02">
                    <w:rPr>
                      <w:rFonts w:ascii="Times New Roman" w:hAnsi="Times New Roman" w:cs="Times New Roman"/>
                      <w:sz w:val="22"/>
                      <w:szCs w:val="22"/>
                    </w:rPr>
                    <w:t>(надзора),</w:t>
                  </w:r>
                  <w:r w:rsidR="005D6C46" w:rsidRPr="003C2C02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3C2C0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органами</w:t>
                  </w:r>
                  <w:r w:rsidR="005D6C46" w:rsidRPr="003C2C02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3C2C0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муниципального</w:t>
                  </w:r>
                  <w:r w:rsidR="005D6C46" w:rsidRPr="003C2C02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3C2C0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контроля,</w:t>
                  </w:r>
                  <w:r w:rsidR="005D6C46" w:rsidRPr="003C2C02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3C2C0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внесена</w:t>
                  </w:r>
                </w:p>
                <w:tbl>
                  <w:tblPr>
                    <w:tblStyle w:val="a3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10065"/>
                  </w:tblGrid>
                  <w:tr w:rsidR="00606814" w:rsidRPr="003C2C02" w:rsidTr="008B289C">
                    <w:tc>
                      <w:tcPr>
                        <w:tcW w:w="10065" w:type="dxa"/>
                      </w:tcPr>
                      <w:tbl>
                        <w:tblPr>
                          <w:tblStyle w:val="1"/>
                          <w:tblpPr w:leftFromText="180" w:rightFromText="180" w:vertAnchor="text" w:horzAnchor="margin" w:tblpY="-133"/>
                          <w:tblOverlap w:val="never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Look w:val="04A0"/>
                        </w:tblPr>
                        <w:tblGrid>
                          <w:gridCol w:w="4395"/>
                        </w:tblGrid>
                        <w:tr w:rsidR="00606814" w:rsidRPr="003C2C02" w:rsidTr="008B289C">
                          <w:trPr>
                            <w:trHeight w:val="515"/>
                          </w:trPr>
                          <w:tc>
                            <w:tcPr>
                              <w:tcW w:w="4395" w:type="dxa"/>
                              <w:tcBorders>
                                <w:bottom w:val="single" w:sz="4" w:space="0" w:color="auto"/>
                              </w:tcBorders>
                            </w:tcPr>
                            <w:p w:rsidR="00606814" w:rsidRPr="003C2C02" w:rsidRDefault="00606814" w:rsidP="00404387">
                              <w:pPr>
                                <w:autoSpaceDE w:val="0"/>
                                <w:autoSpaceDN w:val="0"/>
                                <w:adjustRightInd w:val="0"/>
                                <w:spacing w:after="30" w:line="240" w:lineRule="exact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606814" w:rsidRPr="003C2C02" w:rsidTr="008B289C">
                          <w:trPr>
                            <w:trHeight w:val="64"/>
                          </w:trPr>
                          <w:tc>
                            <w:tcPr>
                              <w:tcW w:w="4395" w:type="dxa"/>
                              <w:tcBorders>
                                <w:top w:val="single" w:sz="4" w:space="0" w:color="auto"/>
                              </w:tcBorders>
                            </w:tcPr>
                            <w:p w:rsidR="00606814" w:rsidRPr="003C2C02" w:rsidRDefault="00606814" w:rsidP="00404387">
                              <w:pPr>
                                <w:tabs>
                                  <w:tab w:val="left" w:pos="6100"/>
                                </w:tabs>
                                <w:autoSpaceDE w:val="0"/>
                                <w:autoSpaceDN w:val="0"/>
                                <w:adjustRightInd w:val="0"/>
                                <w:spacing w:after="55" w:line="240" w:lineRule="exact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perscript"/>
                                </w:rPr>
                              </w:pPr>
                              <w:r w:rsidRPr="003C2C02">
                                <w:rPr>
                                  <w:rFonts w:ascii="Times New Roman" w:eastAsiaTheme="minorHAnsi" w:hAnsi="Times New Roman" w:cs="Times New Roman"/>
                                  <w:sz w:val="24"/>
                                  <w:szCs w:val="24"/>
                                  <w:vertAlign w:val="superscript"/>
                                  <w:lang w:eastAsia="en-US"/>
                                </w:rPr>
                                <w:t>подпись проверяющего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1"/>
                          <w:tblpPr w:leftFromText="180" w:rightFromText="180" w:vertAnchor="text" w:horzAnchor="margin" w:tblpXSpec="right" w:tblpY="-133"/>
                          <w:tblOverlap w:val="never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Look w:val="04A0"/>
                        </w:tblPr>
                        <w:tblGrid>
                          <w:gridCol w:w="4810"/>
                        </w:tblGrid>
                        <w:tr w:rsidR="00606814" w:rsidRPr="003C2C02" w:rsidTr="008B289C">
                          <w:trPr>
                            <w:trHeight w:val="515"/>
                          </w:trPr>
                          <w:tc>
                            <w:tcPr>
                              <w:tcW w:w="4810" w:type="dxa"/>
                              <w:tcBorders>
                                <w:bottom w:val="single" w:sz="4" w:space="0" w:color="auto"/>
                              </w:tcBorders>
                            </w:tcPr>
                            <w:p w:rsidR="00606814" w:rsidRPr="003C2C02" w:rsidRDefault="00606814" w:rsidP="00404387">
                              <w:pPr>
                                <w:autoSpaceDE w:val="0"/>
                                <w:autoSpaceDN w:val="0"/>
                                <w:adjustRightInd w:val="0"/>
                                <w:spacing w:after="30" w:line="240" w:lineRule="exact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606814" w:rsidRPr="003C2C02" w:rsidTr="008B289C">
                          <w:trPr>
                            <w:trHeight w:val="20"/>
                          </w:trPr>
                          <w:tc>
                            <w:tcPr>
                              <w:tcW w:w="4810" w:type="dxa"/>
                              <w:tcBorders>
                                <w:top w:val="single" w:sz="4" w:space="0" w:color="auto"/>
                              </w:tcBorders>
                            </w:tcPr>
                            <w:p w:rsidR="00606814" w:rsidRPr="003C2C02" w:rsidRDefault="00606814" w:rsidP="00404387">
                              <w:pPr>
                                <w:tabs>
                                  <w:tab w:val="left" w:pos="6100"/>
                                </w:tabs>
                                <w:autoSpaceDE w:val="0"/>
                                <w:autoSpaceDN w:val="0"/>
                                <w:adjustRightInd w:val="0"/>
                                <w:spacing w:after="55" w:line="240" w:lineRule="exact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perscript"/>
                                </w:rPr>
                              </w:pPr>
                              <w:r w:rsidRPr="003C2C02">
                                <w:rPr>
                                  <w:rFonts w:ascii="Times New Roman" w:eastAsiaTheme="minorHAnsi" w:hAnsi="Times New Roman" w:cs="Times New Roman"/>
                                  <w:sz w:val="24"/>
                                  <w:szCs w:val="24"/>
                                  <w:vertAlign w:val="superscript"/>
                                  <w:lang w:eastAsia="en-US"/>
                                </w:rPr>
                                <w:t>подпись уполномоченного представителя юридического лица, индивидуального предпринимателя, его уполномоченного представителя</w:t>
                              </w:r>
                            </w:p>
                          </w:tc>
                        </w:tr>
                      </w:tbl>
                      <w:p w:rsidR="00606814" w:rsidRPr="003C2C02" w:rsidRDefault="00606814" w:rsidP="00404387">
                        <w:pPr>
                          <w:jc w:val="both"/>
                          <w:rPr>
                            <w:rFonts w:ascii="Times New Roman" w:eastAsiaTheme="minorHAnsi" w:hAnsi="Times New Roman" w:cs="Times New Roman"/>
                            <w:b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</w:tr>
                </w:tbl>
                <w:p w:rsidR="00606814" w:rsidRPr="003C2C02" w:rsidRDefault="00606814" w:rsidP="00404387">
                  <w:pPr>
                    <w:jc w:val="both"/>
                    <w:rPr>
                      <w:rFonts w:ascii="Times New Roman" w:eastAsiaTheme="minorHAnsi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8361DB" w:rsidRPr="003C2C02" w:rsidRDefault="008361DB" w:rsidP="00404387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A3344E" w:rsidRPr="003C2C02" w:rsidRDefault="00A3344E" w:rsidP="005570FE">
      <w:pPr>
        <w:spacing w:after="0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5B752D" w:rsidRPr="003C2C02" w:rsidRDefault="005B752D" w:rsidP="00346AA4">
      <w:pPr>
        <w:spacing w:after="0"/>
        <w:jc w:val="both"/>
        <w:outlineLvl w:val="0"/>
        <w:rPr>
          <w:rFonts w:ascii="Times New Roman" w:hAnsi="Times New Roman" w:cs="Times New Roman"/>
          <w:b/>
        </w:rPr>
      </w:pPr>
      <w:r w:rsidRPr="003C2C02">
        <w:rPr>
          <w:rFonts w:ascii="Times New Roman" w:hAnsi="Times New Roman" w:cs="Times New Roman"/>
          <w:b/>
        </w:rPr>
        <w:t xml:space="preserve">Прилагаемые к акту документы: </w:t>
      </w:r>
    </w:p>
    <w:p w:rsidR="009E34D2" w:rsidRPr="003C2C02" w:rsidRDefault="00FC788E" w:rsidP="00346AA4">
      <w:pPr>
        <w:spacing w:after="0"/>
        <w:jc w:val="both"/>
        <w:outlineLvl w:val="0"/>
        <w:rPr>
          <w:rFonts w:ascii="Times New Roman" w:hAnsi="Times New Roman" w:cs="Times New Roman"/>
        </w:rPr>
      </w:pPr>
      <w:r w:rsidRPr="003C2C02">
        <w:rPr>
          <w:rFonts w:ascii="Times New Roman" w:hAnsi="Times New Roman" w:cs="Times New Roman"/>
        </w:rPr>
        <w:t xml:space="preserve">Распоряжение </w:t>
      </w:r>
      <w:r w:rsidR="00565834" w:rsidRPr="003C2C02">
        <w:rPr>
          <w:rFonts w:ascii="Times New Roman" w:hAnsi="Times New Roman" w:cs="Times New Roman"/>
          <w:b/>
        </w:rPr>
        <w:t xml:space="preserve">от </w:t>
      </w:r>
      <w:r w:rsidR="00404387">
        <w:rPr>
          <w:rFonts w:ascii="Times New Roman" w:hAnsi="Times New Roman" w:cs="Times New Roman"/>
          <w:b/>
        </w:rPr>
        <w:t>08.08</w:t>
      </w:r>
      <w:r w:rsidR="003228AF" w:rsidRPr="003C2C02">
        <w:rPr>
          <w:rFonts w:ascii="Times New Roman" w:hAnsi="Times New Roman" w:cs="Times New Roman"/>
          <w:b/>
        </w:rPr>
        <w:t xml:space="preserve">.2019г. № </w:t>
      </w:r>
      <w:r w:rsidR="000622BE">
        <w:rPr>
          <w:rFonts w:ascii="Times New Roman" w:hAnsi="Times New Roman" w:cs="Times New Roman"/>
          <w:b/>
        </w:rPr>
        <w:t>6</w:t>
      </w:r>
      <w:r w:rsidR="00404387">
        <w:rPr>
          <w:rFonts w:ascii="Times New Roman" w:hAnsi="Times New Roman" w:cs="Times New Roman"/>
          <w:b/>
        </w:rPr>
        <w:t>32</w:t>
      </w:r>
    </w:p>
    <w:p w:rsidR="00DD2287" w:rsidRPr="003C2C02" w:rsidRDefault="00DD2287" w:rsidP="00346AA4">
      <w:pPr>
        <w:spacing w:after="0"/>
        <w:jc w:val="both"/>
        <w:outlineLvl w:val="0"/>
        <w:rPr>
          <w:rFonts w:ascii="Times New Roman" w:hAnsi="Times New Roman" w:cs="Times New Roman"/>
          <w:b/>
        </w:rPr>
      </w:pPr>
      <w:r w:rsidRPr="003C2C02">
        <w:rPr>
          <w:rFonts w:ascii="Times New Roman" w:hAnsi="Times New Roman" w:cs="Times New Roman"/>
          <w:b/>
        </w:rPr>
        <w:t>Подписи лиц, проводивших проверку:</w:t>
      </w: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14"/>
      </w:tblGrid>
      <w:tr w:rsidR="00584153" w:rsidRPr="00C72736" w:rsidTr="00FC2B6F">
        <w:trPr>
          <w:trHeight w:val="758"/>
        </w:trPr>
        <w:tc>
          <w:tcPr>
            <w:tcW w:w="10314" w:type="dxa"/>
          </w:tcPr>
          <w:tbl>
            <w:tblPr>
              <w:tblStyle w:val="1"/>
              <w:tblpPr w:leftFromText="180" w:rightFromText="180" w:vertAnchor="text" w:horzAnchor="margin" w:tblpXSpec="right" w:tblpY="-133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977"/>
            </w:tblGrid>
            <w:tr w:rsidR="00584153" w:rsidRPr="00C72736" w:rsidTr="00FC2B6F">
              <w:trPr>
                <w:trHeight w:val="515"/>
              </w:trPr>
              <w:tc>
                <w:tcPr>
                  <w:tcW w:w="2977" w:type="dxa"/>
                  <w:tcBorders>
                    <w:bottom w:val="single" w:sz="4" w:space="0" w:color="auto"/>
                  </w:tcBorders>
                </w:tcPr>
                <w:p w:rsidR="00584153" w:rsidRPr="00C72736" w:rsidRDefault="00584153" w:rsidP="004E24D6">
                  <w:pPr>
                    <w:autoSpaceDE w:val="0"/>
                    <w:autoSpaceDN w:val="0"/>
                    <w:adjustRightInd w:val="0"/>
                    <w:spacing w:after="30" w:line="240" w:lineRule="exact"/>
                    <w:rPr>
                      <w:rFonts w:ascii="Times New Roman" w:hAnsi="Times New Roman" w:cs="Times New Roman"/>
                    </w:rPr>
                  </w:pPr>
                </w:p>
                <w:p w:rsidR="00584153" w:rsidRPr="00C72736" w:rsidRDefault="00584153" w:rsidP="004E24D6">
                  <w:pPr>
                    <w:autoSpaceDE w:val="0"/>
                    <w:autoSpaceDN w:val="0"/>
                    <w:adjustRightInd w:val="0"/>
                    <w:spacing w:after="30" w:line="240" w:lineRule="exac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4153" w:rsidRPr="00C72736" w:rsidTr="00FC2B6F">
              <w:trPr>
                <w:trHeight w:val="64"/>
              </w:trPr>
              <w:tc>
                <w:tcPr>
                  <w:tcW w:w="2977" w:type="dxa"/>
                  <w:tcBorders>
                    <w:top w:val="single" w:sz="4" w:space="0" w:color="auto"/>
                  </w:tcBorders>
                </w:tcPr>
                <w:p w:rsidR="00584153" w:rsidRPr="00C72736" w:rsidRDefault="00CC09FC" w:rsidP="004E24D6">
                  <w:pPr>
                    <w:tabs>
                      <w:tab w:val="left" w:pos="6100"/>
                    </w:tabs>
                    <w:autoSpaceDE w:val="0"/>
                    <w:autoSpaceDN w:val="0"/>
                    <w:adjustRightInd w:val="0"/>
                    <w:spacing w:after="55" w:line="240" w:lineRule="exact"/>
                    <w:jc w:val="center"/>
                    <w:rPr>
                      <w:rFonts w:ascii="Times New Roman" w:hAnsi="Times New Roman" w:cs="Times New Roman"/>
                      <w:vertAlign w:val="superscript"/>
                    </w:rPr>
                  </w:pPr>
                  <w:r w:rsidRPr="00C72736">
                    <w:rPr>
                      <w:rFonts w:ascii="Times New Roman" w:hAnsi="Times New Roman" w:cs="Times New Roman"/>
                      <w:vertAlign w:val="superscript"/>
                    </w:rPr>
                    <w:t>(</w:t>
                  </w:r>
                  <w:r w:rsidR="00584153" w:rsidRPr="00C72736">
                    <w:rPr>
                      <w:rFonts w:ascii="Times New Roman" w:hAnsi="Times New Roman" w:cs="Times New Roman"/>
                      <w:vertAlign w:val="superscript"/>
                    </w:rPr>
                    <w:t>подпись</w:t>
                  </w:r>
                  <w:r w:rsidRPr="00C72736">
                    <w:rPr>
                      <w:rFonts w:ascii="Times New Roman" w:hAnsi="Times New Roman" w:cs="Times New Roman"/>
                      <w:vertAlign w:val="superscript"/>
                    </w:rPr>
                    <w:t>)</w:t>
                  </w:r>
                </w:p>
              </w:tc>
            </w:tr>
          </w:tbl>
          <w:p w:rsidR="00584153" w:rsidRPr="00C72736" w:rsidRDefault="00AC12BC" w:rsidP="00920271">
            <w:pPr>
              <w:autoSpaceDE w:val="0"/>
              <w:autoSpaceDN w:val="0"/>
              <w:adjustRightInd w:val="0"/>
              <w:spacing w:line="250" w:lineRule="exact"/>
              <w:jc w:val="both"/>
              <w:rPr>
                <w:rFonts w:ascii="Times New Roman" w:eastAsia="Times New Roman" w:hAnsi="Times New Roman" w:cs="Times New Roman"/>
                <w:bCs/>
              </w:rPr>
            </w:pPr>
            <w:bookmarkStart w:id="13" w:name="OLE_LINK45"/>
            <w:bookmarkStart w:id="14" w:name="OLE_LINK46"/>
            <w:r w:rsidRPr="00C72736">
              <w:rPr>
                <w:rFonts w:ascii="Times New Roman" w:eastAsia="Times New Roman" w:hAnsi="Times New Roman" w:cs="Times New Roman"/>
                <w:bCs/>
              </w:rPr>
              <w:t>Главный</w:t>
            </w:r>
            <w:r w:rsidR="00584153" w:rsidRPr="00C72736">
              <w:rPr>
                <w:rFonts w:ascii="Times New Roman" w:eastAsia="Times New Roman" w:hAnsi="Times New Roman" w:cs="Times New Roman"/>
                <w:bCs/>
              </w:rPr>
              <w:t xml:space="preserve"> государственный инспектор</w:t>
            </w:r>
          </w:p>
          <w:p w:rsidR="00584153" w:rsidRPr="00C72736" w:rsidRDefault="00FC788E" w:rsidP="00920271">
            <w:pPr>
              <w:autoSpaceDE w:val="0"/>
              <w:autoSpaceDN w:val="0"/>
              <w:adjustRightInd w:val="0"/>
              <w:spacing w:line="250" w:lineRule="exact"/>
              <w:jc w:val="both"/>
              <w:rPr>
                <w:rFonts w:ascii="Times New Roman" w:eastAsia="Times New Roman" w:hAnsi="Times New Roman" w:cs="Times New Roman"/>
                <w:bCs/>
              </w:rPr>
            </w:pPr>
            <w:bookmarkStart w:id="15" w:name="OLE_LINK47"/>
            <w:bookmarkStart w:id="16" w:name="OLE_LINK48"/>
            <w:bookmarkEnd w:id="13"/>
            <w:bookmarkEnd w:id="14"/>
            <w:proofErr w:type="spellStart"/>
            <w:r w:rsidRPr="00C72736">
              <w:rPr>
                <w:rFonts w:ascii="Times New Roman" w:eastAsia="Times New Roman" w:hAnsi="Times New Roman" w:cs="Times New Roman"/>
                <w:bCs/>
              </w:rPr>
              <w:t>Зубрилин</w:t>
            </w:r>
            <w:proofErr w:type="spellEnd"/>
            <w:r w:rsidRPr="00C72736">
              <w:rPr>
                <w:rFonts w:ascii="Times New Roman" w:eastAsia="Times New Roman" w:hAnsi="Times New Roman" w:cs="Times New Roman"/>
                <w:bCs/>
              </w:rPr>
              <w:t xml:space="preserve"> Андрей</w:t>
            </w:r>
            <w:r w:rsidR="00584153" w:rsidRPr="00C72736">
              <w:rPr>
                <w:rFonts w:ascii="Times New Roman" w:eastAsia="Times New Roman" w:hAnsi="Times New Roman" w:cs="Times New Roman"/>
                <w:bCs/>
              </w:rPr>
              <w:t xml:space="preserve"> Николаевич</w:t>
            </w:r>
          </w:p>
          <w:bookmarkEnd w:id="15"/>
          <w:bookmarkEnd w:id="16"/>
          <w:p w:rsidR="00584153" w:rsidRPr="00C72736" w:rsidRDefault="00584153" w:rsidP="004E24D6">
            <w:pPr>
              <w:autoSpaceDE w:val="0"/>
              <w:autoSpaceDN w:val="0"/>
              <w:adjustRightInd w:val="0"/>
              <w:spacing w:line="250" w:lineRule="exact"/>
              <w:rPr>
                <w:rFonts w:ascii="Times New Roman" w:eastAsia="Times New Roman" w:hAnsi="Times New Roman" w:cs="Times New Roman"/>
                <w:bCs/>
              </w:rPr>
            </w:pPr>
          </w:p>
          <w:p w:rsidR="00584153" w:rsidRPr="00C72736" w:rsidRDefault="00584153" w:rsidP="004E24D6">
            <w:pPr>
              <w:autoSpaceDE w:val="0"/>
              <w:autoSpaceDN w:val="0"/>
              <w:adjustRightInd w:val="0"/>
              <w:spacing w:line="250" w:lineRule="exact"/>
              <w:rPr>
                <w:rFonts w:ascii="Times New Roman" w:eastAsia="Times New Roman" w:hAnsi="Times New Roman" w:cs="Times New Roman"/>
                <w:bCs/>
                <w:highlight w:val="green"/>
              </w:rPr>
            </w:pPr>
          </w:p>
          <w:p w:rsidR="00AC12BC" w:rsidRPr="00C72736" w:rsidRDefault="00AC12BC" w:rsidP="00AC12B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72736">
              <w:rPr>
                <w:rFonts w:ascii="Times New Roman" w:hAnsi="Times New Roman" w:cs="Times New Roman"/>
                <w:b/>
              </w:rPr>
              <w:t>С актом проверки ознакомлен, копию акта со всеми приложениями получил: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0098"/>
            </w:tblGrid>
            <w:tr w:rsidR="00AC12BC" w:rsidRPr="00C72736" w:rsidTr="00D57CFA">
              <w:tc>
                <w:tcPr>
                  <w:tcW w:w="10421" w:type="dxa"/>
                </w:tcPr>
                <w:tbl>
                  <w:tblPr>
                    <w:tblStyle w:val="1"/>
                    <w:tblpPr w:leftFromText="180" w:rightFromText="180" w:vertAnchor="text" w:horzAnchor="page" w:tblpX="7236" w:tblpY="67"/>
                    <w:tblOverlap w:val="never"/>
                    <w:tblW w:w="2981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2981"/>
                  </w:tblGrid>
                  <w:tr w:rsidR="00AC12BC" w:rsidRPr="00C72736" w:rsidTr="00D57CFA">
                    <w:trPr>
                      <w:trHeight w:val="512"/>
                    </w:trPr>
                    <w:tc>
                      <w:tcPr>
                        <w:tcW w:w="2981" w:type="dxa"/>
                      </w:tcPr>
                      <w:p w:rsidR="00AC12BC" w:rsidRPr="00C72736" w:rsidRDefault="00AC12BC" w:rsidP="00D57CFA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AC12BC" w:rsidRPr="00C72736" w:rsidRDefault="00AC12BC" w:rsidP="00D57CFA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AC12BC" w:rsidRPr="00C72736" w:rsidTr="00D57CFA">
                    <w:trPr>
                      <w:trHeight w:val="356"/>
                    </w:trPr>
                    <w:tc>
                      <w:tcPr>
                        <w:tcW w:w="2981" w:type="dxa"/>
                      </w:tcPr>
                      <w:p w:rsidR="00AC12BC" w:rsidRPr="00C72736" w:rsidRDefault="00AC12BC" w:rsidP="00D57CFA">
                        <w:pPr>
                          <w:tabs>
                            <w:tab w:val="left" w:pos="6100"/>
                          </w:tabs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vertAlign w:val="superscript"/>
                          </w:rPr>
                        </w:pPr>
                        <w:r w:rsidRPr="00C72736">
                          <w:rPr>
                            <w:rFonts w:ascii="Times New Roman" w:hAnsi="Times New Roman" w:cs="Times New Roman"/>
                            <w:vertAlign w:val="superscript"/>
                          </w:rPr>
                          <w:t>подпись</w:t>
                        </w:r>
                      </w:p>
                    </w:tc>
                  </w:tr>
                </w:tbl>
                <w:p w:rsidR="00404387" w:rsidRPr="00C72736" w:rsidRDefault="00404387" w:rsidP="00404387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C7273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Директор Пережогина Ольга Борисовна </w:t>
                  </w:r>
                </w:p>
                <w:p w:rsidR="00AC12BC" w:rsidRPr="00C72736" w:rsidRDefault="00C72736" w:rsidP="00404387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C7273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27</w:t>
                  </w:r>
                  <w:r w:rsidR="006E4F8D" w:rsidRPr="00C7273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="00404387" w:rsidRPr="00C7273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сентября</w:t>
                  </w:r>
                  <w:r w:rsidR="006E4F8D" w:rsidRPr="00C7273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 2019г.</w:t>
                  </w:r>
                </w:p>
              </w:tc>
            </w:tr>
          </w:tbl>
          <w:p w:rsidR="00AC12BC" w:rsidRPr="00C72736" w:rsidRDefault="00AC12BC" w:rsidP="004E24D6">
            <w:pPr>
              <w:autoSpaceDE w:val="0"/>
              <w:autoSpaceDN w:val="0"/>
              <w:adjustRightInd w:val="0"/>
              <w:spacing w:line="250" w:lineRule="exact"/>
              <w:rPr>
                <w:rFonts w:ascii="Times New Roman" w:eastAsia="Times New Roman" w:hAnsi="Times New Roman" w:cs="Times New Roman"/>
                <w:bCs/>
                <w:highlight w:val="green"/>
              </w:rPr>
            </w:pPr>
          </w:p>
        </w:tc>
      </w:tr>
    </w:tbl>
    <w:p w:rsidR="009947BB" w:rsidRPr="003C2C02" w:rsidRDefault="009947BB" w:rsidP="00302D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947BB" w:rsidRPr="003C2C02" w:rsidSect="001532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6074" w:rsidRDefault="00B06074" w:rsidP="00540EBE">
      <w:pPr>
        <w:spacing w:after="0" w:line="240" w:lineRule="auto"/>
      </w:pPr>
      <w:r>
        <w:separator/>
      </w:r>
    </w:p>
  </w:endnote>
  <w:endnote w:type="continuationSeparator" w:id="1">
    <w:p w:rsidR="00B06074" w:rsidRDefault="00B06074" w:rsidP="00540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CFA" w:rsidRDefault="00D57CFA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80483359"/>
      <w:docPartObj>
        <w:docPartGallery w:val="Page Numbers (Bottom of Page)"/>
        <w:docPartUnique/>
      </w:docPartObj>
    </w:sdtPr>
    <w:sdtContent>
      <w:p w:rsidR="00D57CFA" w:rsidRDefault="00D57CFA">
        <w:pPr>
          <w:pStyle w:val="a8"/>
          <w:jc w:val="center"/>
        </w:pPr>
      </w:p>
      <w:p w:rsidR="00D57CFA" w:rsidRDefault="00506A4A">
        <w:pPr>
          <w:pStyle w:val="a8"/>
          <w:jc w:val="center"/>
        </w:pPr>
        <w:fldSimple w:instr="PAGE   \* MERGEFORMAT">
          <w:r w:rsidR="004F6315">
            <w:rPr>
              <w:noProof/>
            </w:rPr>
            <w:t>1</w:t>
          </w:r>
        </w:fldSimple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CFA" w:rsidRDefault="00D57CF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6074" w:rsidRDefault="00B06074" w:rsidP="00540EBE">
      <w:pPr>
        <w:spacing w:after="0" w:line="240" w:lineRule="auto"/>
      </w:pPr>
      <w:r>
        <w:separator/>
      </w:r>
    </w:p>
  </w:footnote>
  <w:footnote w:type="continuationSeparator" w:id="1">
    <w:p w:rsidR="00B06074" w:rsidRDefault="00B06074" w:rsidP="00540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CFA" w:rsidRDefault="00D57CF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CFA" w:rsidRPr="00540EBE" w:rsidRDefault="00D57CFA" w:rsidP="00540EBE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CFA" w:rsidRDefault="00D57CF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82A8A"/>
    <w:multiLevelType w:val="hybridMultilevel"/>
    <w:tmpl w:val="A91886C4"/>
    <w:lvl w:ilvl="0" w:tplc="7E32D22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752196"/>
    <w:multiLevelType w:val="hybridMultilevel"/>
    <w:tmpl w:val="6F101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7E1F56"/>
    <w:multiLevelType w:val="hybridMultilevel"/>
    <w:tmpl w:val="A91886C4"/>
    <w:lvl w:ilvl="0" w:tplc="7E32D22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7E3EE3"/>
    <w:multiLevelType w:val="hybridMultilevel"/>
    <w:tmpl w:val="3C88BFE8"/>
    <w:lvl w:ilvl="0" w:tplc="BA1C32E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7B7DA8"/>
    <w:multiLevelType w:val="hybridMultilevel"/>
    <w:tmpl w:val="747A0520"/>
    <w:lvl w:ilvl="0" w:tplc="19CCFCF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8E2EDE"/>
    <w:multiLevelType w:val="hybridMultilevel"/>
    <w:tmpl w:val="79706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C5180E"/>
    <w:multiLevelType w:val="hybridMultilevel"/>
    <w:tmpl w:val="1228DD90"/>
    <w:lvl w:ilvl="0" w:tplc="0419000F">
      <w:start w:val="1"/>
      <w:numFmt w:val="decimal"/>
      <w:lvlText w:val="%1."/>
      <w:lvlJc w:val="left"/>
      <w:pPr>
        <w:ind w:left="1033" w:hanging="360"/>
      </w:pPr>
    </w:lvl>
    <w:lvl w:ilvl="1" w:tplc="04190019" w:tentative="1">
      <w:start w:val="1"/>
      <w:numFmt w:val="lowerLetter"/>
      <w:lvlText w:val="%2."/>
      <w:lvlJc w:val="left"/>
      <w:pPr>
        <w:ind w:left="1753" w:hanging="360"/>
      </w:pPr>
    </w:lvl>
    <w:lvl w:ilvl="2" w:tplc="0419001B" w:tentative="1">
      <w:start w:val="1"/>
      <w:numFmt w:val="lowerRoman"/>
      <w:lvlText w:val="%3."/>
      <w:lvlJc w:val="right"/>
      <w:pPr>
        <w:ind w:left="2473" w:hanging="180"/>
      </w:pPr>
    </w:lvl>
    <w:lvl w:ilvl="3" w:tplc="0419000F" w:tentative="1">
      <w:start w:val="1"/>
      <w:numFmt w:val="decimal"/>
      <w:lvlText w:val="%4."/>
      <w:lvlJc w:val="left"/>
      <w:pPr>
        <w:ind w:left="3193" w:hanging="360"/>
      </w:pPr>
    </w:lvl>
    <w:lvl w:ilvl="4" w:tplc="04190019" w:tentative="1">
      <w:start w:val="1"/>
      <w:numFmt w:val="lowerLetter"/>
      <w:lvlText w:val="%5."/>
      <w:lvlJc w:val="left"/>
      <w:pPr>
        <w:ind w:left="3913" w:hanging="360"/>
      </w:pPr>
    </w:lvl>
    <w:lvl w:ilvl="5" w:tplc="0419001B" w:tentative="1">
      <w:start w:val="1"/>
      <w:numFmt w:val="lowerRoman"/>
      <w:lvlText w:val="%6."/>
      <w:lvlJc w:val="right"/>
      <w:pPr>
        <w:ind w:left="4633" w:hanging="180"/>
      </w:pPr>
    </w:lvl>
    <w:lvl w:ilvl="6" w:tplc="0419000F" w:tentative="1">
      <w:start w:val="1"/>
      <w:numFmt w:val="decimal"/>
      <w:lvlText w:val="%7."/>
      <w:lvlJc w:val="left"/>
      <w:pPr>
        <w:ind w:left="5353" w:hanging="360"/>
      </w:pPr>
    </w:lvl>
    <w:lvl w:ilvl="7" w:tplc="04190019" w:tentative="1">
      <w:start w:val="1"/>
      <w:numFmt w:val="lowerLetter"/>
      <w:lvlText w:val="%8."/>
      <w:lvlJc w:val="left"/>
      <w:pPr>
        <w:ind w:left="6073" w:hanging="360"/>
      </w:pPr>
    </w:lvl>
    <w:lvl w:ilvl="8" w:tplc="0419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7">
    <w:nsid w:val="4BA66782"/>
    <w:multiLevelType w:val="hybridMultilevel"/>
    <w:tmpl w:val="E8720D1C"/>
    <w:lvl w:ilvl="0" w:tplc="5EC8AD50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8">
    <w:nsid w:val="5A9D02F4"/>
    <w:multiLevelType w:val="hybridMultilevel"/>
    <w:tmpl w:val="CF5CB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C332BD"/>
    <w:multiLevelType w:val="hybridMultilevel"/>
    <w:tmpl w:val="037E4A64"/>
    <w:lvl w:ilvl="0" w:tplc="BA1C32E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4C202A"/>
    <w:multiLevelType w:val="hybridMultilevel"/>
    <w:tmpl w:val="037E4A64"/>
    <w:lvl w:ilvl="0" w:tplc="BA1C32E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3D2D72"/>
    <w:multiLevelType w:val="hybridMultilevel"/>
    <w:tmpl w:val="4E6AA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3"/>
  </w:num>
  <w:num w:numId="5">
    <w:abstractNumId w:val="10"/>
  </w:num>
  <w:num w:numId="6">
    <w:abstractNumId w:val="0"/>
  </w:num>
  <w:num w:numId="7">
    <w:abstractNumId w:val="7"/>
  </w:num>
  <w:num w:numId="8">
    <w:abstractNumId w:val="6"/>
  </w:num>
  <w:num w:numId="9">
    <w:abstractNumId w:val="2"/>
  </w:num>
  <w:num w:numId="10">
    <w:abstractNumId w:val="8"/>
  </w:num>
  <w:num w:numId="11">
    <w:abstractNumId w:val="4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9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5428"/>
    <w:rsid w:val="00005233"/>
    <w:rsid w:val="00014E9D"/>
    <w:rsid w:val="00025428"/>
    <w:rsid w:val="00026EBD"/>
    <w:rsid w:val="0003089B"/>
    <w:rsid w:val="000308E8"/>
    <w:rsid w:val="00032D2F"/>
    <w:rsid w:val="000408C8"/>
    <w:rsid w:val="0004540A"/>
    <w:rsid w:val="000563DC"/>
    <w:rsid w:val="000622BE"/>
    <w:rsid w:val="00062563"/>
    <w:rsid w:val="00071F08"/>
    <w:rsid w:val="0007667F"/>
    <w:rsid w:val="00080E13"/>
    <w:rsid w:val="000923E3"/>
    <w:rsid w:val="000970B9"/>
    <w:rsid w:val="000A268A"/>
    <w:rsid w:val="000A3180"/>
    <w:rsid w:val="000A67F1"/>
    <w:rsid w:val="000B2A19"/>
    <w:rsid w:val="000C4765"/>
    <w:rsid w:val="000C74BF"/>
    <w:rsid w:val="000D63A9"/>
    <w:rsid w:val="000D7EE2"/>
    <w:rsid w:val="00112048"/>
    <w:rsid w:val="00113CA5"/>
    <w:rsid w:val="00115183"/>
    <w:rsid w:val="00115F23"/>
    <w:rsid w:val="0011706D"/>
    <w:rsid w:val="0011757D"/>
    <w:rsid w:val="00117768"/>
    <w:rsid w:val="001227C6"/>
    <w:rsid w:val="001376AB"/>
    <w:rsid w:val="0014272E"/>
    <w:rsid w:val="00143B5B"/>
    <w:rsid w:val="001511F4"/>
    <w:rsid w:val="001532B5"/>
    <w:rsid w:val="0015366E"/>
    <w:rsid w:val="0015390E"/>
    <w:rsid w:val="00155721"/>
    <w:rsid w:val="001625EB"/>
    <w:rsid w:val="00163048"/>
    <w:rsid w:val="00166194"/>
    <w:rsid w:val="00166B19"/>
    <w:rsid w:val="00170132"/>
    <w:rsid w:val="00171B3A"/>
    <w:rsid w:val="00176B0C"/>
    <w:rsid w:val="001776C1"/>
    <w:rsid w:val="00177B4E"/>
    <w:rsid w:val="00180A5A"/>
    <w:rsid w:val="00181A6B"/>
    <w:rsid w:val="00186550"/>
    <w:rsid w:val="001A3E21"/>
    <w:rsid w:val="001A3E7E"/>
    <w:rsid w:val="001A52C0"/>
    <w:rsid w:val="001B7245"/>
    <w:rsid w:val="001C5A85"/>
    <w:rsid w:val="001C6439"/>
    <w:rsid w:val="001C6D35"/>
    <w:rsid w:val="001D0C67"/>
    <w:rsid w:val="001D482A"/>
    <w:rsid w:val="001E4B3B"/>
    <w:rsid w:val="0020600B"/>
    <w:rsid w:val="00215704"/>
    <w:rsid w:val="0023043B"/>
    <w:rsid w:val="00232B4B"/>
    <w:rsid w:val="0023326D"/>
    <w:rsid w:val="0023658B"/>
    <w:rsid w:val="00251332"/>
    <w:rsid w:val="00252BAD"/>
    <w:rsid w:val="0025726F"/>
    <w:rsid w:val="00271CFE"/>
    <w:rsid w:val="002754EC"/>
    <w:rsid w:val="002824E6"/>
    <w:rsid w:val="0029649B"/>
    <w:rsid w:val="002A59AD"/>
    <w:rsid w:val="002B06E2"/>
    <w:rsid w:val="002B08D1"/>
    <w:rsid w:val="002B4BEE"/>
    <w:rsid w:val="002B60B4"/>
    <w:rsid w:val="002B6255"/>
    <w:rsid w:val="002B7E50"/>
    <w:rsid w:val="002C1E55"/>
    <w:rsid w:val="002D12E5"/>
    <w:rsid w:val="002E34A8"/>
    <w:rsid w:val="002F5CDC"/>
    <w:rsid w:val="00302D7E"/>
    <w:rsid w:val="00303118"/>
    <w:rsid w:val="00315804"/>
    <w:rsid w:val="003214EA"/>
    <w:rsid w:val="00321D00"/>
    <w:rsid w:val="003228AF"/>
    <w:rsid w:val="00323244"/>
    <w:rsid w:val="00323CF8"/>
    <w:rsid w:val="003255C7"/>
    <w:rsid w:val="00327777"/>
    <w:rsid w:val="00331E56"/>
    <w:rsid w:val="00332A37"/>
    <w:rsid w:val="003466E1"/>
    <w:rsid w:val="00346803"/>
    <w:rsid w:val="00346AA4"/>
    <w:rsid w:val="00352B15"/>
    <w:rsid w:val="00355BFC"/>
    <w:rsid w:val="00361AA1"/>
    <w:rsid w:val="00375C00"/>
    <w:rsid w:val="00377638"/>
    <w:rsid w:val="003811D7"/>
    <w:rsid w:val="003816CA"/>
    <w:rsid w:val="00383725"/>
    <w:rsid w:val="00396003"/>
    <w:rsid w:val="003A17D9"/>
    <w:rsid w:val="003A481F"/>
    <w:rsid w:val="003A61A4"/>
    <w:rsid w:val="003B3B2F"/>
    <w:rsid w:val="003C07F8"/>
    <w:rsid w:val="003C23C9"/>
    <w:rsid w:val="003C2C02"/>
    <w:rsid w:val="003C5225"/>
    <w:rsid w:val="003C5AE4"/>
    <w:rsid w:val="003D213F"/>
    <w:rsid w:val="003F1EB1"/>
    <w:rsid w:val="003F5CD1"/>
    <w:rsid w:val="003F5FE0"/>
    <w:rsid w:val="004015C8"/>
    <w:rsid w:val="00401A96"/>
    <w:rsid w:val="00404387"/>
    <w:rsid w:val="0041057A"/>
    <w:rsid w:val="00415B29"/>
    <w:rsid w:val="00422663"/>
    <w:rsid w:val="004307B4"/>
    <w:rsid w:val="00435494"/>
    <w:rsid w:val="00437636"/>
    <w:rsid w:val="00440BD6"/>
    <w:rsid w:val="004420F3"/>
    <w:rsid w:val="00444D23"/>
    <w:rsid w:val="004461DC"/>
    <w:rsid w:val="00451A25"/>
    <w:rsid w:val="00453E7F"/>
    <w:rsid w:val="004579D9"/>
    <w:rsid w:val="00471907"/>
    <w:rsid w:val="00475C4A"/>
    <w:rsid w:val="00480BB3"/>
    <w:rsid w:val="00480E97"/>
    <w:rsid w:val="0048508B"/>
    <w:rsid w:val="00495386"/>
    <w:rsid w:val="00497847"/>
    <w:rsid w:val="004A11A8"/>
    <w:rsid w:val="004B6CA6"/>
    <w:rsid w:val="004C71F8"/>
    <w:rsid w:val="004D1CC6"/>
    <w:rsid w:val="004D1D7D"/>
    <w:rsid w:val="004D63B8"/>
    <w:rsid w:val="004E0469"/>
    <w:rsid w:val="004E2386"/>
    <w:rsid w:val="004E24D6"/>
    <w:rsid w:val="004E351F"/>
    <w:rsid w:val="004F417B"/>
    <w:rsid w:val="004F6315"/>
    <w:rsid w:val="004F6F74"/>
    <w:rsid w:val="00506A4A"/>
    <w:rsid w:val="005101C4"/>
    <w:rsid w:val="005111C7"/>
    <w:rsid w:val="0051584A"/>
    <w:rsid w:val="005268A6"/>
    <w:rsid w:val="005313E1"/>
    <w:rsid w:val="0053355F"/>
    <w:rsid w:val="00540675"/>
    <w:rsid w:val="00540EBE"/>
    <w:rsid w:val="00544153"/>
    <w:rsid w:val="005461BF"/>
    <w:rsid w:val="005469F6"/>
    <w:rsid w:val="00550E82"/>
    <w:rsid w:val="0055129B"/>
    <w:rsid w:val="00552E91"/>
    <w:rsid w:val="005536B3"/>
    <w:rsid w:val="005570FE"/>
    <w:rsid w:val="005631F1"/>
    <w:rsid w:val="00565671"/>
    <w:rsid w:val="00565834"/>
    <w:rsid w:val="00573EA1"/>
    <w:rsid w:val="00576A89"/>
    <w:rsid w:val="005778A3"/>
    <w:rsid w:val="00577D18"/>
    <w:rsid w:val="00584153"/>
    <w:rsid w:val="0059413A"/>
    <w:rsid w:val="005A6552"/>
    <w:rsid w:val="005B51BF"/>
    <w:rsid w:val="005B752D"/>
    <w:rsid w:val="005C0910"/>
    <w:rsid w:val="005C1950"/>
    <w:rsid w:val="005C3140"/>
    <w:rsid w:val="005C68B0"/>
    <w:rsid w:val="005D15AE"/>
    <w:rsid w:val="005D45BE"/>
    <w:rsid w:val="005D54A3"/>
    <w:rsid w:val="005D6C46"/>
    <w:rsid w:val="005E6CEA"/>
    <w:rsid w:val="005F2A7D"/>
    <w:rsid w:val="00604125"/>
    <w:rsid w:val="00606814"/>
    <w:rsid w:val="00621825"/>
    <w:rsid w:val="00624250"/>
    <w:rsid w:val="00631C90"/>
    <w:rsid w:val="006360DB"/>
    <w:rsid w:val="00642D3E"/>
    <w:rsid w:val="0065154F"/>
    <w:rsid w:val="00652457"/>
    <w:rsid w:val="0065558D"/>
    <w:rsid w:val="006555F9"/>
    <w:rsid w:val="00657716"/>
    <w:rsid w:val="00660186"/>
    <w:rsid w:val="00676C85"/>
    <w:rsid w:val="00684B3A"/>
    <w:rsid w:val="006873F0"/>
    <w:rsid w:val="00695E1A"/>
    <w:rsid w:val="0069745B"/>
    <w:rsid w:val="006A323B"/>
    <w:rsid w:val="006A5BBD"/>
    <w:rsid w:val="006B2528"/>
    <w:rsid w:val="006B2C78"/>
    <w:rsid w:val="006B6918"/>
    <w:rsid w:val="006C585E"/>
    <w:rsid w:val="006D280D"/>
    <w:rsid w:val="006D3579"/>
    <w:rsid w:val="006E2D5D"/>
    <w:rsid w:val="006E4F8D"/>
    <w:rsid w:val="006F5124"/>
    <w:rsid w:val="006F6BC0"/>
    <w:rsid w:val="0071590F"/>
    <w:rsid w:val="007163A7"/>
    <w:rsid w:val="00717F15"/>
    <w:rsid w:val="007246DA"/>
    <w:rsid w:val="0072530E"/>
    <w:rsid w:val="00727032"/>
    <w:rsid w:val="007270B4"/>
    <w:rsid w:val="00727287"/>
    <w:rsid w:val="00732B82"/>
    <w:rsid w:val="00733C7E"/>
    <w:rsid w:val="00734B3D"/>
    <w:rsid w:val="00744A2A"/>
    <w:rsid w:val="007472EA"/>
    <w:rsid w:val="00750540"/>
    <w:rsid w:val="00750C83"/>
    <w:rsid w:val="00757283"/>
    <w:rsid w:val="00762593"/>
    <w:rsid w:val="00763E03"/>
    <w:rsid w:val="00782CD9"/>
    <w:rsid w:val="007906DB"/>
    <w:rsid w:val="00791430"/>
    <w:rsid w:val="0079697B"/>
    <w:rsid w:val="007969E5"/>
    <w:rsid w:val="00796EB9"/>
    <w:rsid w:val="007A02B2"/>
    <w:rsid w:val="007A2360"/>
    <w:rsid w:val="007A6666"/>
    <w:rsid w:val="007B0182"/>
    <w:rsid w:val="007B1027"/>
    <w:rsid w:val="007B3B0D"/>
    <w:rsid w:val="007C15A7"/>
    <w:rsid w:val="007C1825"/>
    <w:rsid w:val="007C4511"/>
    <w:rsid w:val="007C701B"/>
    <w:rsid w:val="007C7812"/>
    <w:rsid w:val="007D11D1"/>
    <w:rsid w:val="007D1FB8"/>
    <w:rsid w:val="007E1135"/>
    <w:rsid w:val="007E40F8"/>
    <w:rsid w:val="007E7486"/>
    <w:rsid w:val="007E76E2"/>
    <w:rsid w:val="007E7F51"/>
    <w:rsid w:val="007F10DD"/>
    <w:rsid w:val="007F605E"/>
    <w:rsid w:val="00803E30"/>
    <w:rsid w:val="008234AB"/>
    <w:rsid w:val="00826213"/>
    <w:rsid w:val="00826BF0"/>
    <w:rsid w:val="00826DAA"/>
    <w:rsid w:val="008361DB"/>
    <w:rsid w:val="008418C9"/>
    <w:rsid w:val="00844D3E"/>
    <w:rsid w:val="00852986"/>
    <w:rsid w:val="008564B8"/>
    <w:rsid w:val="00856C8B"/>
    <w:rsid w:val="008642B8"/>
    <w:rsid w:val="00866621"/>
    <w:rsid w:val="00870304"/>
    <w:rsid w:val="008755FC"/>
    <w:rsid w:val="00880F44"/>
    <w:rsid w:val="00881F40"/>
    <w:rsid w:val="00883C83"/>
    <w:rsid w:val="00897784"/>
    <w:rsid w:val="008A0DD8"/>
    <w:rsid w:val="008A34A2"/>
    <w:rsid w:val="008B289C"/>
    <w:rsid w:val="008B2DAB"/>
    <w:rsid w:val="008B4DEA"/>
    <w:rsid w:val="008C06FB"/>
    <w:rsid w:val="008C4EA0"/>
    <w:rsid w:val="008D2F3F"/>
    <w:rsid w:val="008D310C"/>
    <w:rsid w:val="008E6D0A"/>
    <w:rsid w:val="008F078F"/>
    <w:rsid w:val="008F323F"/>
    <w:rsid w:val="008F76FA"/>
    <w:rsid w:val="00903FD8"/>
    <w:rsid w:val="00920271"/>
    <w:rsid w:val="00922AC7"/>
    <w:rsid w:val="00924E6D"/>
    <w:rsid w:val="00934E9F"/>
    <w:rsid w:val="00935D88"/>
    <w:rsid w:val="009424D3"/>
    <w:rsid w:val="00947697"/>
    <w:rsid w:val="0095614A"/>
    <w:rsid w:val="0096502B"/>
    <w:rsid w:val="00971810"/>
    <w:rsid w:val="00971AA9"/>
    <w:rsid w:val="00971F10"/>
    <w:rsid w:val="00973932"/>
    <w:rsid w:val="009766D7"/>
    <w:rsid w:val="00981703"/>
    <w:rsid w:val="00985FE1"/>
    <w:rsid w:val="00987766"/>
    <w:rsid w:val="0099042A"/>
    <w:rsid w:val="009947BB"/>
    <w:rsid w:val="00994F2B"/>
    <w:rsid w:val="009B07B9"/>
    <w:rsid w:val="009B3039"/>
    <w:rsid w:val="009B632B"/>
    <w:rsid w:val="009B6881"/>
    <w:rsid w:val="009C52F2"/>
    <w:rsid w:val="009D5BDC"/>
    <w:rsid w:val="009D69EC"/>
    <w:rsid w:val="009E0509"/>
    <w:rsid w:val="009E34D2"/>
    <w:rsid w:val="009F4D01"/>
    <w:rsid w:val="00A0639C"/>
    <w:rsid w:val="00A10AB3"/>
    <w:rsid w:val="00A12321"/>
    <w:rsid w:val="00A268AF"/>
    <w:rsid w:val="00A3344E"/>
    <w:rsid w:val="00A41315"/>
    <w:rsid w:val="00A45DF6"/>
    <w:rsid w:val="00A468B3"/>
    <w:rsid w:val="00A54DCE"/>
    <w:rsid w:val="00A80297"/>
    <w:rsid w:val="00A82881"/>
    <w:rsid w:val="00A94AF3"/>
    <w:rsid w:val="00A971BD"/>
    <w:rsid w:val="00AA7108"/>
    <w:rsid w:val="00AC12BC"/>
    <w:rsid w:val="00AC1AAA"/>
    <w:rsid w:val="00AC1D9E"/>
    <w:rsid w:val="00AD0A09"/>
    <w:rsid w:val="00AD5932"/>
    <w:rsid w:val="00AE471F"/>
    <w:rsid w:val="00AE6A20"/>
    <w:rsid w:val="00AE6E68"/>
    <w:rsid w:val="00AF2112"/>
    <w:rsid w:val="00B0269D"/>
    <w:rsid w:val="00B06074"/>
    <w:rsid w:val="00B1116E"/>
    <w:rsid w:val="00B122B4"/>
    <w:rsid w:val="00B12D9B"/>
    <w:rsid w:val="00B13B35"/>
    <w:rsid w:val="00B14169"/>
    <w:rsid w:val="00B204CD"/>
    <w:rsid w:val="00B24F71"/>
    <w:rsid w:val="00B25BCE"/>
    <w:rsid w:val="00B36C09"/>
    <w:rsid w:val="00B4619E"/>
    <w:rsid w:val="00B532D5"/>
    <w:rsid w:val="00B5498C"/>
    <w:rsid w:val="00B65B7A"/>
    <w:rsid w:val="00B70ED2"/>
    <w:rsid w:val="00B80752"/>
    <w:rsid w:val="00BA251E"/>
    <w:rsid w:val="00BA7672"/>
    <w:rsid w:val="00BA7F60"/>
    <w:rsid w:val="00BB120F"/>
    <w:rsid w:val="00BB707E"/>
    <w:rsid w:val="00BC3157"/>
    <w:rsid w:val="00BD3AD7"/>
    <w:rsid w:val="00BD3C1B"/>
    <w:rsid w:val="00BE25BF"/>
    <w:rsid w:val="00BE7690"/>
    <w:rsid w:val="00BF39D5"/>
    <w:rsid w:val="00BF5943"/>
    <w:rsid w:val="00C026B3"/>
    <w:rsid w:val="00C05BCC"/>
    <w:rsid w:val="00C105AB"/>
    <w:rsid w:val="00C140F2"/>
    <w:rsid w:val="00C1574A"/>
    <w:rsid w:val="00C16F08"/>
    <w:rsid w:val="00C2442C"/>
    <w:rsid w:val="00C318AE"/>
    <w:rsid w:val="00C3193C"/>
    <w:rsid w:val="00C33882"/>
    <w:rsid w:val="00C36D25"/>
    <w:rsid w:val="00C417F7"/>
    <w:rsid w:val="00C47BEA"/>
    <w:rsid w:val="00C5005B"/>
    <w:rsid w:val="00C52C6A"/>
    <w:rsid w:val="00C57D18"/>
    <w:rsid w:val="00C72736"/>
    <w:rsid w:val="00C747F6"/>
    <w:rsid w:val="00C76575"/>
    <w:rsid w:val="00C95820"/>
    <w:rsid w:val="00CA0F74"/>
    <w:rsid w:val="00CA5D66"/>
    <w:rsid w:val="00CB0123"/>
    <w:rsid w:val="00CC09FC"/>
    <w:rsid w:val="00CD034C"/>
    <w:rsid w:val="00CE1DF5"/>
    <w:rsid w:val="00CE22DD"/>
    <w:rsid w:val="00CF4010"/>
    <w:rsid w:val="00D0266F"/>
    <w:rsid w:val="00D10FB7"/>
    <w:rsid w:val="00D15F8B"/>
    <w:rsid w:val="00D1661E"/>
    <w:rsid w:val="00D3586F"/>
    <w:rsid w:val="00D42DE8"/>
    <w:rsid w:val="00D46D17"/>
    <w:rsid w:val="00D56FA7"/>
    <w:rsid w:val="00D57CFA"/>
    <w:rsid w:val="00D62357"/>
    <w:rsid w:val="00D826AC"/>
    <w:rsid w:val="00D8587E"/>
    <w:rsid w:val="00D8675D"/>
    <w:rsid w:val="00D90EF7"/>
    <w:rsid w:val="00D9131F"/>
    <w:rsid w:val="00D93966"/>
    <w:rsid w:val="00DA11A5"/>
    <w:rsid w:val="00DA15C9"/>
    <w:rsid w:val="00DA2EE6"/>
    <w:rsid w:val="00DA3956"/>
    <w:rsid w:val="00DB03A1"/>
    <w:rsid w:val="00DB1AA0"/>
    <w:rsid w:val="00DB4D3C"/>
    <w:rsid w:val="00DB723C"/>
    <w:rsid w:val="00DB7ABA"/>
    <w:rsid w:val="00DC2015"/>
    <w:rsid w:val="00DC43CB"/>
    <w:rsid w:val="00DD084A"/>
    <w:rsid w:val="00DD2177"/>
    <w:rsid w:val="00DD2287"/>
    <w:rsid w:val="00DD7386"/>
    <w:rsid w:val="00DD798B"/>
    <w:rsid w:val="00DE0F0F"/>
    <w:rsid w:val="00DE1F97"/>
    <w:rsid w:val="00DE3461"/>
    <w:rsid w:val="00DE774A"/>
    <w:rsid w:val="00DF138F"/>
    <w:rsid w:val="00DF78A4"/>
    <w:rsid w:val="00E110EC"/>
    <w:rsid w:val="00E14414"/>
    <w:rsid w:val="00E23D66"/>
    <w:rsid w:val="00E269F2"/>
    <w:rsid w:val="00E34CAC"/>
    <w:rsid w:val="00E43A1C"/>
    <w:rsid w:val="00E953D6"/>
    <w:rsid w:val="00EB0D3D"/>
    <w:rsid w:val="00EB1A14"/>
    <w:rsid w:val="00EC0434"/>
    <w:rsid w:val="00EC2C17"/>
    <w:rsid w:val="00EC33A8"/>
    <w:rsid w:val="00EC662B"/>
    <w:rsid w:val="00EC6BA5"/>
    <w:rsid w:val="00EE063E"/>
    <w:rsid w:val="00EE6AAE"/>
    <w:rsid w:val="00EF05D2"/>
    <w:rsid w:val="00F01ACD"/>
    <w:rsid w:val="00F0318A"/>
    <w:rsid w:val="00F14CAC"/>
    <w:rsid w:val="00F16111"/>
    <w:rsid w:val="00F179A0"/>
    <w:rsid w:val="00F20A8F"/>
    <w:rsid w:val="00F21E13"/>
    <w:rsid w:val="00F22332"/>
    <w:rsid w:val="00F26079"/>
    <w:rsid w:val="00F26405"/>
    <w:rsid w:val="00F35F06"/>
    <w:rsid w:val="00F549A1"/>
    <w:rsid w:val="00F60568"/>
    <w:rsid w:val="00F6156C"/>
    <w:rsid w:val="00F641C6"/>
    <w:rsid w:val="00F66C92"/>
    <w:rsid w:val="00F75B4B"/>
    <w:rsid w:val="00F76EFA"/>
    <w:rsid w:val="00F8639A"/>
    <w:rsid w:val="00F91309"/>
    <w:rsid w:val="00F93F47"/>
    <w:rsid w:val="00FA0D2A"/>
    <w:rsid w:val="00FA213A"/>
    <w:rsid w:val="00FA5621"/>
    <w:rsid w:val="00FA6811"/>
    <w:rsid w:val="00FB58F8"/>
    <w:rsid w:val="00FC2B6F"/>
    <w:rsid w:val="00FC385F"/>
    <w:rsid w:val="00FC788E"/>
    <w:rsid w:val="00FD57BD"/>
    <w:rsid w:val="00FD5E78"/>
    <w:rsid w:val="00FD6194"/>
    <w:rsid w:val="00FE2BC7"/>
    <w:rsid w:val="00FE5CA9"/>
    <w:rsid w:val="00FE6193"/>
    <w:rsid w:val="00FE63B4"/>
    <w:rsid w:val="00FF46A4"/>
    <w:rsid w:val="00FF5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232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ld1">
    <w:name w:val="bold1"/>
    <w:basedOn w:val="a0"/>
    <w:rsid w:val="00DB723C"/>
    <w:rPr>
      <w:b/>
      <w:bCs/>
    </w:rPr>
  </w:style>
  <w:style w:type="paragraph" w:styleId="a4">
    <w:name w:val="List Paragraph"/>
    <w:basedOn w:val="a"/>
    <w:uiPriority w:val="34"/>
    <w:qFormat/>
    <w:rsid w:val="005469F6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A3344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113C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113CA5"/>
    <w:rPr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40E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40EBE"/>
  </w:style>
  <w:style w:type="paragraph" w:styleId="a8">
    <w:name w:val="footer"/>
    <w:basedOn w:val="a"/>
    <w:link w:val="a9"/>
    <w:uiPriority w:val="99"/>
    <w:unhideWhenUsed/>
    <w:rsid w:val="00540E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40EBE"/>
  </w:style>
  <w:style w:type="paragraph" w:styleId="aa">
    <w:name w:val="No Spacing"/>
    <w:uiPriority w:val="1"/>
    <w:qFormat/>
    <w:rsid w:val="00C57D18"/>
    <w:pPr>
      <w:spacing w:after="0" w:line="240" w:lineRule="auto"/>
    </w:pPr>
  </w:style>
  <w:style w:type="paragraph" w:customStyle="1" w:styleId="ConsPlusTitle">
    <w:name w:val="ConsPlusTitle"/>
    <w:uiPriority w:val="99"/>
    <w:rsid w:val="003A17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character" w:styleId="ab">
    <w:name w:val="Hyperlink"/>
    <w:basedOn w:val="a0"/>
    <w:uiPriority w:val="99"/>
    <w:semiHidden/>
    <w:unhideWhenUsed/>
    <w:rsid w:val="00FF5DD2"/>
    <w:rPr>
      <w:color w:val="0000FF"/>
      <w:u w:val="single"/>
    </w:rPr>
  </w:style>
  <w:style w:type="paragraph" w:styleId="ac">
    <w:name w:val="Document Map"/>
    <w:basedOn w:val="a"/>
    <w:link w:val="ad"/>
    <w:uiPriority w:val="99"/>
    <w:semiHidden/>
    <w:unhideWhenUsed/>
    <w:rsid w:val="00346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346AA4"/>
    <w:rPr>
      <w:rFonts w:ascii="Tahoma" w:hAnsi="Tahoma" w:cs="Tahoma"/>
      <w:sz w:val="16"/>
      <w:szCs w:val="16"/>
    </w:rPr>
  </w:style>
  <w:style w:type="character" w:customStyle="1" w:styleId="ae">
    <w:name w:val="Гипертекстовая ссылка"/>
    <w:basedOn w:val="a0"/>
    <w:uiPriority w:val="99"/>
    <w:rsid w:val="00C16F08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232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1">
    <w:name w:val="bold1"/>
    <w:basedOn w:val="a0"/>
    <w:rsid w:val="00DB723C"/>
    <w:rPr>
      <w:b/>
      <w:bCs/>
    </w:rPr>
  </w:style>
  <w:style w:type="paragraph" w:styleId="a4">
    <w:name w:val="List Paragraph"/>
    <w:basedOn w:val="a"/>
    <w:uiPriority w:val="34"/>
    <w:qFormat/>
    <w:rsid w:val="005469F6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A3344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113C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113CA5"/>
    <w:rPr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40E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40EBE"/>
  </w:style>
  <w:style w:type="paragraph" w:styleId="a8">
    <w:name w:val="footer"/>
    <w:basedOn w:val="a"/>
    <w:link w:val="a9"/>
    <w:uiPriority w:val="99"/>
    <w:unhideWhenUsed/>
    <w:rsid w:val="00540E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40EBE"/>
  </w:style>
  <w:style w:type="paragraph" w:styleId="aa">
    <w:name w:val="No Spacing"/>
    <w:uiPriority w:val="1"/>
    <w:qFormat/>
    <w:rsid w:val="00C57D18"/>
    <w:pPr>
      <w:spacing w:after="0" w:line="240" w:lineRule="auto"/>
    </w:pPr>
  </w:style>
  <w:style w:type="paragraph" w:customStyle="1" w:styleId="ConsPlusTitle">
    <w:name w:val="ConsPlusTitle"/>
    <w:uiPriority w:val="99"/>
    <w:rsid w:val="003A17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character" w:styleId="ab">
    <w:name w:val="Hyperlink"/>
    <w:basedOn w:val="a0"/>
    <w:uiPriority w:val="99"/>
    <w:semiHidden/>
    <w:unhideWhenUsed/>
    <w:rsid w:val="00FF5D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2AB17-78B0-4AE4-B251-BD816371C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3099</TotalTime>
  <Pages>5</Pages>
  <Words>1922</Words>
  <Characters>10956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Sergey</dc:creator>
  <cp:lastModifiedBy>XTreme.ws</cp:lastModifiedBy>
  <cp:revision>154</cp:revision>
  <dcterms:created xsi:type="dcterms:W3CDTF">2018-01-17T08:44:00Z</dcterms:created>
  <dcterms:modified xsi:type="dcterms:W3CDTF">2019-09-18T12:38:00Z</dcterms:modified>
</cp:coreProperties>
</file>