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06" w:rsidRPr="004D096B" w:rsidRDefault="00044906" w:rsidP="00044906">
      <w:pPr>
        <w:pStyle w:val="Heading1"/>
        <w:jc w:val="center"/>
        <w:rPr>
          <w:lang w:val="ru-RU"/>
        </w:rPr>
      </w:pPr>
      <w:r w:rsidRPr="004D096B">
        <w:rPr>
          <w:lang w:val="ru-RU"/>
        </w:rPr>
        <w:t>Приказ Минтруда России от 28 апреля 2018 г. № 289</w:t>
      </w:r>
    </w:p>
    <w:p w:rsidR="00044906" w:rsidRPr="004D096B" w:rsidRDefault="00044906" w:rsidP="00044906">
      <w:pPr>
        <w:pStyle w:val="Heading2"/>
        <w:jc w:val="center"/>
        <w:rPr>
          <w:lang w:val="ru-RU"/>
        </w:rPr>
      </w:pPr>
      <w:r w:rsidRPr="004D096B">
        <w:rPr>
          <w:lang w:val="ru-RU"/>
        </w:rPr>
        <w:t>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</w:p>
    <w:p w:rsidR="00044906" w:rsidRPr="004D096B" w:rsidRDefault="00044906" w:rsidP="00044906">
      <w:pPr>
        <w:pStyle w:val="a7"/>
        <w:rPr>
          <w:lang w:val="ru-RU"/>
        </w:rPr>
      </w:pPr>
      <w:r w:rsidRPr="004D096B">
        <w:rPr>
          <w:lang w:val="ru-RU"/>
        </w:rPr>
        <w:t xml:space="preserve">В соответствии со статьями 2, 8, 11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Pr="004D096B">
        <w:rPr>
          <w:lang w:val="ru-RU"/>
        </w:rPr>
        <w:br/>
        <w:t>п р и к а з ы в а ю:</w:t>
      </w:r>
    </w:p>
    <w:p w:rsidR="00044906" w:rsidRPr="004D096B" w:rsidRDefault="00044906" w:rsidP="00044906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4D096B">
        <w:rPr>
          <w:lang w:val="ru-RU"/>
        </w:rPr>
        <w:t xml:space="preserve">Утвердить целевые показатели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(далее – независимая оценка качества условий оказания услуг) в целом по Российской Федерации согласно приложению. </w:t>
      </w:r>
    </w:p>
    <w:p w:rsidR="00044906" w:rsidRPr="004D096B" w:rsidRDefault="00044906" w:rsidP="00044906">
      <w:pPr>
        <w:pStyle w:val="a7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 xml:space="preserve">Возложить персональную ответственность за организацию деятельности по проведению независимой оценки качества условий оказания услуг: </w:t>
      </w:r>
    </w:p>
    <w:p w:rsidR="00044906" w:rsidRPr="004D096B" w:rsidRDefault="00044906" w:rsidP="00044906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4D096B">
        <w:rPr>
          <w:lang w:val="ru-RU"/>
        </w:rPr>
        <w:t xml:space="preserve">на первого заместителя Министра труда и социальной защиты Российской Федерации А.В.Вовченко 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 и организаций социального обслуживания в субъектах Российской Федерации; </w:t>
      </w:r>
    </w:p>
    <w:p w:rsidR="00044906" w:rsidRPr="004D096B" w:rsidRDefault="00044906" w:rsidP="00044906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4D096B">
        <w:rPr>
          <w:lang w:val="ru-RU"/>
        </w:rPr>
        <w:t xml:space="preserve">на директора Департамента демографической политики и социальной защиты населения С.В.Петрову 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Федерации; </w:t>
      </w:r>
    </w:p>
    <w:p w:rsidR="00044906" w:rsidRPr="004D096B" w:rsidRDefault="00044906" w:rsidP="00044906">
      <w:pPr>
        <w:pStyle w:val="a7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 xml:space="preserve">на заместителя Министра труда и социальной защиты Российской Федерации Г.Г.Лекарева и директора Департамента по делам инвалидов А.В.Гусенкову в отношении федеральных учреждений медико-социальной экспертизы. </w:t>
      </w:r>
    </w:p>
    <w:p w:rsidR="00044906" w:rsidRPr="004D096B" w:rsidRDefault="00044906" w:rsidP="00044906">
      <w:pPr>
        <w:pStyle w:val="a7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 xml:space="preserve">Назначить ответственными за размещение информации о результатах независимой оценки качества условий оказания услуг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мерах: </w:t>
      </w:r>
    </w:p>
    <w:p w:rsidR="00044906" w:rsidRPr="004D096B" w:rsidRDefault="00044906" w:rsidP="00044906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lang w:val="ru-RU"/>
        </w:rPr>
      </w:pPr>
      <w:r w:rsidRPr="004D096B">
        <w:rPr>
          <w:lang w:val="ru-RU"/>
        </w:rPr>
        <w:t xml:space="preserve">в отношении федерального государственного бюджетного учреждения «Сергиево-Посадский дом-интернат слепоглухих для детей и молодых инвалидов» </w:t>
      </w:r>
      <w:r w:rsidRPr="004D096B">
        <w:rPr>
          <w:lang w:val="ru-RU"/>
        </w:rPr>
        <w:lastRenderedPageBreak/>
        <w:t xml:space="preserve">Министерства труда и социальной защиты Российской Федерации – заместителя директора Департамента демографической политики и социальной защиты населения О.А.Соснину; </w:t>
      </w:r>
    </w:p>
    <w:p w:rsidR="00044906" w:rsidRPr="004D096B" w:rsidRDefault="00044906" w:rsidP="00044906">
      <w:pPr>
        <w:pStyle w:val="a7"/>
        <w:numPr>
          <w:ilvl w:val="0"/>
          <w:numId w:val="4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 xml:space="preserve">в отношении федеральных учреждений медико-социальной экспертизы – начальника отдела политики в сфере медико-социальной экспертизы и реабилитации инвалидов Департамента по делам инвалидов Ю.А.Фомичеву. </w:t>
      </w:r>
    </w:p>
    <w:p w:rsidR="00044906" w:rsidRPr="004D096B" w:rsidRDefault="00044906" w:rsidP="00044906">
      <w:pPr>
        <w:pStyle w:val="a7"/>
        <w:numPr>
          <w:ilvl w:val="0"/>
          <w:numId w:val="5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 xml:space="preserve">Обеспечивать подготовку в течение первого квартала года, следующего за отчетным, планов организаций по устранению недостатков (при их наличии), выявленных в ходе независимой оценки качества оказания услуг: </w:t>
      </w:r>
    </w:p>
    <w:p w:rsidR="00044906" w:rsidRPr="004D096B" w:rsidRDefault="00044906" w:rsidP="00044906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lang w:val="ru-RU"/>
        </w:rPr>
      </w:pPr>
      <w:r w:rsidRPr="004D096B">
        <w:rPr>
          <w:lang w:val="ru-RU"/>
        </w:rPr>
        <w:t xml:space="preserve">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 Департаменту демографической политики и социальной защиты населения (С.В.Петрова); </w:t>
      </w:r>
    </w:p>
    <w:p w:rsidR="00044906" w:rsidRPr="004D096B" w:rsidRDefault="00044906" w:rsidP="00044906">
      <w:pPr>
        <w:pStyle w:val="a7"/>
        <w:numPr>
          <w:ilvl w:val="0"/>
          <w:numId w:val="6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 xml:space="preserve">в отношении федеральных учреждений медико-социальной экспертизы Департаменту по делам инвалидов (А.В.Гусенкова). </w:t>
      </w:r>
    </w:p>
    <w:p w:rsidR="00044906" w:rsidRDefault="00044906" w:rsidP="00044906">
      <w:pPr>
        <w:pStyle w:val="a7"/>
        <w:numPr>
          <w:ilvl w:val="0"/>
          <w:numId w:val="7"/>
        </w:numPr>
        <w:tabs>
          <w:tab w:val="left" w:pos="0"/>
        </w:tabs>
      </w:pPr>
      <w:r>
        <w:t xml:space="preserve">Признать утратившими силу: </w:t>
      </w:r>
    </w:p>
    <w:p w:rsidR="00044906" w:rsidRPr="004D096B" w:rsidRDefault="00044906" w:rsidP="00044906">
      <w:pPr>
        <w:pStyle w:val="a7"/>
        <w:numPr>
          <w:ilvl w:val="0"/>
          <w:numId w:val="8"/>
        </w:numPr>
        <w:tabs>
          <w:tab w:val="left" w:pos="0"/>
        </w:tabs>
        <w:spacing w:after="0"/>
        <w:rPr>
          <w:lang w:val="ru-RU"/>
        </w:rPr>
      </w:pPr>
      <w:r w:rsidRPr="004D096B">
        <w:rPr>
          <w:lang w:val="ru-RU"/>
        </w:rPr>
        <w:t xml:space="preserve">приказ Министерства труда и социальной защиты Российской Федерации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обслуживания»; </w:t>
      </w:r>
    </w:p>
    <w:p w:rsidR="00044906" w:rsidRPr="004D096B" w:rsidRDefault="00044906" w:rsidP="00044906">
      <w:pPr>
        <w:pStyle w:val="a7"/>
        <w:numPr>
          <w:ilvl w:val="0"/>
          <w:numId w:val="8"/>
        </w:numPr>
        <w:tabs>
          <w:tab w:val="left" w:pos="0"/>
        </w:tabs>
        <w:rPr>
          <w:lang w:val="ru-RU"/>
        </w:rPr>
      </w:pPr>
      <w:r w:rsidRPr="004D096B">
        <w:rPr>
          <w:lang w:val="ru-RU"/>
        </w:rPr>
        <w:t>приказ Министерства труда и социальной защиты Российской Федерации от 5 августа 2016 г. № 433 «О внесении изменений в 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</w:t>
      </w:r>
      <w:r w:rsidRPr="004D096B">
        <w:rPr>
          <w:lang w:val="ru-RU"/>
        </w:rPr>
        <w:br/>
        <w:t xml:space="preserve">2016 - 2018 годов, утвержденный приказом Минтруда России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обслуживания». </w:t>
      </w:r>
    </w:p>
    <w:p w:rsidR="00044906" w:rsidRPr="00044906" w:rsidRDefault="00044906" w:rsidP="00044906">
      <w:pPr>
        <w:pStyle w:val="a7"/>
        <w:rPr>
          <w:lang w:val="ru-RU"/>
        </w:rPr>
      </w:pPr>
      <w:r w:rsidRPr="00044906">
        <w:rPr>
          <w:rStyle w:val="StrongEmphasis"/>
          <w:lang w:val="ru-RU"/>
        </w:rPr>
        <w:t>Министр</w:t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</w:r>
      <w:r w:rsidRPr="00044906">
        <w:rPr>
          <w:rStyle w:val="StrongEmphasis"/>
          <w:lang w:val="ru-RU"/>
        </w:rPr>
        <w:tab/>
        <w:t>М.А.Топилин</w:t>
      </w: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4906" w:rsidRPr="00044906" w:rsidRDefault="00044906" w:rsidP="0004490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1545" w:rsidRPr="0088374D" w:rsidRDefault="00381545" w:rsidP="0038154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837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1545" w:rsidRPr="0088374D" w:rsidRDefault="00381545" w:rsidP="0038154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8374D">
        <w:rPr>
          <w:rFonts w:ascii="Times New Roman" w:hAnsi="Times New Roman" w:cs="Times New Roman"/>
          <w:sz w:val="28"/>
          <w:szCs w:val="28"/>
        </w:rPr>
        <w:t>к приказу Минтруда России</w:t>
      </w:r>
    </w:p>
    <w:p w:rsidR="00381545" w:rsidRPr="0088374D" w:rsidRDefault="00381545" w:rsidP="0038154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8374D">
        <w:rPr>
          <w:rFonts w:ascii="Times New Roman" w:hAnsi="Times New Roman" w:cs="Times New Roman"/>
          <w:sz w:val="28"/>
          <w:szCs w:val="28"/>
        </w:rPr>
        <w:t>от 28 апреля 2018 г. № 289</w:t>
      </w:r>
    </w:p>
    <w:p w:rsidR="00381545" w:rsidRPr="0088374D" w:rsidRDefault="00381545" w:rsidP="00381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545" w:rsidRPr="0088374D" w:rsidRDefault="00381545" w:rsidP="00381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545" w:rsidRPr="0088374D" w:rsidRDefault="00381545" w:rsidP="00381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545" w:rsidRPr="0088374D" w:rsidRDefault="00381545" w:rsidP="00381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8374D">
        <w:rPr>
          <w:rFonts w:ascii="Times New Roman" w:hAnsi="Times New Roman"/>
          <w:sz w:val="28"/>
          <w:szCs w:val="28"/>
        </w:rPr>
        <w:t>Целевые показатели проведения независимой оценки</w:t>
      </w:r>
    </w:p>
    <w:p w:rsidR="00381545" w:rsidRPr="0088374D" w:rsidRDefault="00381545" w:rsidP="00381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74D">
        <w:rPr>
          <w:rFonts w:ascii="Times New Roman" w:hAnsi="Times New Roman"/>
          <w:sz w:val="28"/>
          <w:szCs w:val="28"/>
        </w:rPr>
        <w:t>качества условий оказания услуг организациями социального</w:t>
      </w:r>
    </w:p>
    <w:p w:rsidR="00381545" w:rsidRPr="0088374D" w:rsidRDefault="00381545" w:rsidP="00381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74D">
        <w:rPr>
          <w:rFonts w:ascii="Times New Roman" w:hAnsi="Times New Roman"/>
          <w:sz w:val="28"/>
          <w:szCs w:val="28"/>
        </w:rPr>
        <w:t>обслуживания и федеральными учреждениями медико-социальной экспертизы в целом по Российской Федерации</w:t>
      </w:r>
    </w:p>
    <w:p w:rsidR="00381545" w:rsidRPr="0088374D" w:rsidRDefault="00381545" w:rsidP="0038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5244"/>
        <w:gridCol w:w="1134"/>
        <w:gridCol w:w="1078"/>
        <w:gridCol w:w="1020"/>
        <w:gridCol w:w="964"/>
      </w:tblGrid>
      <w:tr w:rsidR="00381545" w:rsidRPr="0088374D" w:rsidTr="003405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2015-2017 г. (отчет)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381545" w:rsidRPr="0088374D" w:rsidTr="003405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Доля федеральных организаций социального обслуживания Министерства труда и социальной защиты Российской Федерации, в отношении которых проведена независимая оценка качества условий оказания услуг, в % от общего количества федеральных организаций социального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81545" w:rsidRPr="0088374D" w:rsidTr="003405B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Доля организаций социального обслуживания, в отношении которых в субъектах Российской Федерации проведена независимая оценка качества условий оказания услуг, в % от общего количества организаций социального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381545" w:rsidRPr="0088374D" w:rsidTr="003405B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Доля федеральных учреждений медико-социальной экспертизы, в отношении которых проведена независимая оценка качества условий оказания услуг, в % от общего количества федеральных учреждений медико-социальной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4D">
              <w:rPr>
                <w:rFonts w:ascii="Times New Roman" w:hAnsi="Times New Roman"/>
                <w:sz w:val="20"/>
                <w:szCs w:val="20"/>
              </w:rPr>
              <w:t>Независи-мая оценка качества не предусмот-рена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81545" w:rsidRPr="0088374D" w:rsidTr="003405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</w:t>
            </w:r>
            <w:r w:rsidRPr="0088374D">
              <w:rPr>
                <w:rFonts w:ascii="Times New Roman" w:hAnsi="Times New Roman"/>
                <w:sz w:val="28"/>
                <w:szCs w:val="28"/>
              </w:rPr>
              <w:lastRenderedPageBreak/>
              <w:t>экспертизы при Министерстве труда и социальной защиты Российской Федерации с заслушиванием отчетов руководителей органов исполнительной власти в сфере социальной защиты субъектов Российской Федерации (не менее трех субъектов Российской Федерации), а также руководителей организаций социального обслуживания и федеральных учреждений медико-социальной экспертизы, в том числе по электронным средствам связи, число заседаний.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45" w:rsidRPr="0088374D" w:rsidRDefault="00381545" w:rsidP="003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81545" w:rsidRPr="0088374D" w:rsidRDefault="00381545" w:rsidP="005C1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81545" w:rsidRPr="0088374D" w:rsidSect="00C811C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3F" w:rsidRDefault="000C733F" w:rsidP="00484449">
      <w:pPr>
        <w:spacing w:after="0" w:line="240" w:lineRule="auto"/>
      </w:pPr>
      <w:r>
        <w:separator/>
      </w:r>
    </w:p>
  </w:endnote>
  <w:endnote w:type="continuationSeparator" w:id="1">
    <w:p w:rsidR="000C733F" w:rsidRDefault="000C733F" w:rsidP="004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3F" w:rsidRDefault="000C733F" w:rsidP="00484449">
      <w:pPr>
        <w:spacing w:after="0" w:line="240" w:lineRule="auto"/>
      </w:pPr>
      <w:r>
        <w:separator/>
      </w:r>
    </w:p>
  </w:footnote>
  <w:footnote w:type="continuationSeparator" w:id="1">
    <w:p w:rsidR="000C733F" w:rsidRDefault="000C733F" w:rsidP="0048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6B" w:rsidRPr="00B5097A" w:rsidRDefault="0099678B">
    <w:pPr>
      <w:pStyle w:val="a3"/>
      <w:jc w:val="center"/>
      <w:rPr>
        <w:rFonts w:ascii="Times New Roman" w:hAnsi="Times New Roman"/>
        <w:sz w:val="24"/>
        <w:szCs w:val="24"/>
      </w:rPr>
    </w:pPr>
    <w:r w:rsidRPr="00B5097A">
      <w:rPr>
        <w:rFonts w:ascii="Times New Roman" w:hAnsi="Times New Roman"/>
        <w:sz w:val="24"/>
        <w:szCs w:val="24"/>
      </w:rPr>
      <w:fldChar w:fldCharType="begin"/>
    </w:r>
    <w:r w:rsidR="00115C13" w:rsidRPr="00B5097A">
      <w:rPr>
        <w:rFonts w:ascii="Times New Roman" w:hAnsi="Times New Roman"/>
        <w:sz w:val="24"/>
        <w:szCs w:val="24"/>
      </w:rPr>
      <w:instrText xml:space="preserve"> PAGE   \* MERGEFORMAT </w:instrText>
    </w:r>
    <w:r w:rsidRPr="00B5097A">
      <w:rPr>
        <w:rFonts w:ascii="Times New Roman" w:hAnsi="Times New Roman"/>
        <w:sz w:val="24"/>
        <w:szCs w:val="24"/>
      </w:rPr>
      <w:fldChar w:fldCharType="separate"/>
    </w:r>
    <w:r w:rsidR="00044906">
      <w:rPr>
        <w:rFonts w:ascii="Times New Roman" w:hAnsi="Times New Roman"/>
        <w:noProof/>
        <w:sz w:val="24"/>
        <w:szCs w:val="24"/>
      </w:rPr>
      <w:t>2</w:t>
    </w:r>
    <w:r w:rsidRPr="00B5097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65D"/>
    <w:multiLevelType w:val="multilevel"/>
    <w:tmpl w:val="3BF807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2A035DA"/>
    <w:multiLevelType w:val="multilevel"/>
    <w:tmpl w:val="737C00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A1802E7"/>
    <w:multiLevelType w:val="multilevel"/>
    <w:tmpl w:val="0BE496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BDB1D16"/>
    <w:multiLevelType w:val="multilevel"/>
    <w:tmpl w:val="244CEEF0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35A233D6"/>
    <w:multiLevelType w:val="multilevel"/>
    <w:tmpl w:val="B930032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3DA8260F"/>
    <w:multiLevelType w:val="multilevel"/>
    <w:tmpl w:val="90D0DFF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44F11BED"/>
    <w:multiLevelType w:val="multilevel"/>
    <w:tmpl w:val="08305B96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25A3A81"/>
    <w:multiLevelType w:val="multilevel"/>
    <w:tmpl w:val="5DC605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F75"/>
    <w:rsid w:val="00021D76"/>
    <w:rsid w:val="0002600F"/>
    <w:rsid w:val="00044906"/>
    <w:rsid w:val="000533CB"/>
    <w:rsid w:val="00062625"/>
    <w:rsid w:val="000A3F06"/>
    <w:rsid w:val="000B3FF3"/>
    <w:rsid w:val="000C2DDD"/>
    <w:rsid w:val="000C733F"/>
    <w:rsid w:val="000D0ACA"/>
    <w:rsid w:val="000E088F"/>
    <w:rsid w:val="00115C13"/>
    <w:rsid w:val="00132BA4"/>
    <w:rsid w:val="00133DD4"/>
    <w:rsid w:val="001433F0"/>
    <w:rsid w:val="001651B5"/>
    <w:rsid w:val="00166A0B"/>
    <w:rsid w:val="0016771D"/>
    <w:rsid w:val="001E56BF"/>
    <w:rsid w:val="00211ABE"/>
    <w:rsid w:val="002176AC"/>
    <w:rsid w:val="002306D3"/>
    <w:rsid w:val="00241D05"/>
    <w:rsid w:val="002570ED"/>
    <w:rsid w:val="00281A9C"/>
    <w:rsid w:val="00294F99"/>
    <w:rsid w:val="002A5237"/>
    <w:rsid w:val="002B423F"/>
    <w:rsid w:val="002C420C"/>
    <w:rsid w:val="00327EED"/>
    <w:rsid w:val="00337EB1"/>
    <w:rsid w:val="00337F21"/>
    <w:rsid w:val="003405B2"/>
    <w:rsid w:val="003558DC"/>
    <w:rsid w:val="00380883"/>
    <w:rsid w:val="00381545"/>
    <w:rsid w:val="00392FB0"/>
    <w:rsid w:val="003C6429"/>
    <w:rsid w:val="003D1EE1"/>
    <w:rsid w:val="003D724E"/>
    <w:rsid w:val="003E4D07"/>
    <w:rsid w:val="00406D98"/>
    <w:rsid w:val="00407697"/>
    <w:rsid w:val="00450276"/>
    <w:rsid w:val="00470C1D"/>
    <w:rsid w:val="00484449"/>
    <w:rsid w:val="004851E1"/>
    <w:rsid w:val="004A2E83"/>
    <w:rsid w:val="004A61C5"/>
    <w:rsid w:val="004B460C"/>
    <w:rsid w:val="004D5A0D"/>
    <w:rsid w:val="004D705B"/>
    <w:rsid w:val="004E388C"/>
    <w:rsid w:val="004E6DC8"/>
    <w:rsid w:val="005026C7"/>
    <w:rsid w:val="00502841"/>
    <w:rsid w:val="00506406"/>
    <w:rsid w:val="00506DE5"/>
    <w:rsid w:val="005354FC"/>
    <w:rsid w:val="0055166B"/>
    <w:rsid w:val="00561D12"/>
    <w:rsid w:val="0056636B"/>
    <w:rsid w:val="005A2474"/>
    <w:rsid w:val="005A69FE"/>
    <w:rsid w:val="005A6FC1"/>
    <w:rsid w:val="005C1F75"/>
    <w:rsid w:val="005C5F25"/>
    <w:rsid w:val="005D2478"/>
    <w:rsid w:val="006005C2"/>
    <w:rsid w:val="006500A7"/>
    <w:rsid w:val="00654B1C"/>
    <w:rsid w:val="0066398C"/>
    <w:rsid w:val="0066598F"/>
    <w:rsid w:val="006716F8"/>
    <w:rsid w:val="00674398"/>
    <w:rsid w:val="00674B1C"/>
    <w:rsid w:val="006B133D"/>
    <w:rsid w:val="006C5900"/>
    <w:rsid w:val="006E3BE6"/>
    <w:rsid w:val="006F0E21"/>
    <w:rsid w:val="0070719D"/>
    <w:rsid w:val="00732D2A"/>
    <w:rsid w:val="00740EF7"/>
    <w:rsid w:val="00743937"/>
    <w:rsid w:val="00783283"/>
    <w:rsid w:val="00791138"/>
    <w:rsid w:val="00791FDD"/>
    <w:rsid w:val="007A5C36"/>
    <w:rsid w:val="007A7F9D"/>
    <w:rsid w:val="007B121B"/>
    <w:rsid w:val="007B1727"/>
    <w:rsid w:val="007B1B4E"/>
    <w:rsid w:val="007E4C78"/>
    <w:rsid w:val="007F082E"/>
    <w:rsid w:val="00822B09"/>
    <w:rsid w:val="00824D74"/>
    <w:rsid w:val="00837F59"/>
    <w:rsid w:val="00860D7B"/>
    <w:rsid w:val="00872D2C"/>
    <w:rsid w:val="0088374D"/>
    <w:rsid w:val="00896D1D"/>
    <w:rsid w:val="008B46E1"/>
    <w:rsid w:val="008C49DA"/>
    <w:rsid w:val="008F44FF"/>
    <w:rsid w:val="009101E7"/>
    <w:rsid w:val="00954C64"/>
    <w:rsid w:val="00954D1E"/>
    <w:rsid w:val="0097371B"/>
    <w:rsid w:val="00977267"/>
    <w:rsid w:val="00981B5E"/>
    <w:rsid w:val="0098438A"/>
    <w:rsid w:val="00984418"/>
    <w:rsid w:val="0099678B"/>
    <w:rsid w:val="00997FA9"/>
    <w:rsid w:val="009B1FCA"/>
    <w:rsid w:val="009B5989"/>
    <w:rsid w:val="009C058A"/>
    <w:rsid w:val="009D7E72"/>
    <w:rsid w:val="009D7FE3"/>
    <w:rsid w:val="00A13C1E"/>
    <w:rsid w:val="00A21D96"/>
    <w:rsid w:val="00A2295F"/>
    <w:rsid w:val="00A23A55"/>
    <w:rsid w:val="00A35DC6"/>
    <w:rsid w:val="00A37A47"/>
    <w:rsid w:val="00A475DE"/>
    <w:rsid w:val="00A71777"/>
    <w:rsid w:val="00A83F28"/>
    <w:rsid w:val="00AB39CC"/>
    <w:rsid w:val="00AF660D"/>
    <w:rsid w:val="00B36FA4"/>
    <w:rsid w:val="00BC03AB"/>
    <w:rsid w:val="00BF4B37"/>
    <w:rsid w:val="00C40993"/>
    <w:rsid w:val="00C811CE"/>
    <w:rsid w:val="00C82B54"/>
    <w:rsid w:val="00C912C6"/>
    <w:rsid w:val="00C9715B"/>
    <w:rsid w:val="00CA096B"/>
    <w:rsid w:val="00CA1A9C"/>
    <w:rsid w:val="00CF472A"/>
    <w:rsid w:val="00D04C15"/>
    <w:rsid w:val="00D10161"/>
    <w:rsid w:val="00D14CB1"/>
    <w:rsid w:val="00D21755"/>
    <w:rsid w:val="00D26012"/>
    <w:rsid w:val="00D46EAE"/>
    <w:rsid w:val="00D65BF0"/>
    <w:rsid w:val="00D73211"/>
    <w:rsid w:val="00D765B2"/>
    <w:rsid w:val="00D93B9B"/>
    <w:rsid w:val="00DA09B9"/>
    <w:rsid w:val="00DA2915"/>
    <w:rsid w:val="00DA2A7E"/>
    <w:rsid w:val="00DA3A81"/>
    <w:rsid w:val="00DA486E"/>
    <w:rsid w:val="00DA53DF"/>
    <w:rsid w:val="00DE0C0A"/>
    <w:rsid w:val="00E30B8A"/>
    <w:rsid w:val="00E50B93"/>
    <w:rsid w:val="00E631CE"/>
    <w:rsid w:val="00E76144"/>
    <w:rsid w:val="00E90227"/>
    <w:rsid w:val="00EA4DA5"/>
    <w:rsid w:val="00EA7056"/>
    <w:rsid w:val="00EE3792"/>
    <w:rsid w:val="00EF0200"/>
    <w:rsid w:val="00EF02CB"/>
    <w:rsid w:val="00F0144D"/>
    <w:rsid w:val="00F13288"/>
    <w:rsid w:val="00F339BD"/>
    <w:rsid w:val="00F40973"/>
    <w:rsid w:val="00F438B7"/>
    <w:rsid w:val="00F75416"/>
    <w:rsid w:val="00F8647B"/>
    <w:rsid w:val="00F87B5D"/>
    <w:rsid w:val="00F917BB"/>
    <w:rsid w:val="00F91959"/>
    <w:rsid w:val="00FE36B9"/>
    <w:rsid w:val="00F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1F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3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2306D3"/>
    <w:rPr>
      <w:rFonts w:ascii="Calibri" w:eastAsia="Calibri" w:hAnsi="Calibri" w:cs="Times New Roman"/>
    </w:rPr>
  </w:style>
  <w:style w:type="paragraph" w:customStyle="1" w:styleId="ConsPlusTitle">
    <w:name w:val="ConsPlusTitle"/>
    <w:rsid w:val="00BC03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38154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1">
    <w:name w:val="Heading 1"/>
    <w:basedOn w:val="a"/>
    <w:next w:val="a7"/>
    <w:qFormat/>
    <w:rsid w:val="00044906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7"/>
    <w:qFormat/>
    <w:rsid w:val="00044906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044906"/>
    <w:rPr>
      <w:b/>
      <w:bCs/>
    </w:rPr>
  </w:style>
  <w:style w:type="paragraph" w:styleId="a7">
    <w:name w:val="Body Text"/>
    <w:basedOn w:val="a"/>
    <w:link w:val="a8"/>
    <w:rsid w:val="00044906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044906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78B9-AFAA-4900-BB67-15F386D7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Целевые показатели проведения независимой оценки</vt:lpstr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User</cp:lastModifiedBy>
  <cp:revision>2</cp:revision>
  <cp:lastPrinted>2018-04-03T10:59:00Z</cp:lastPrinted>
  <dcterms:created xsi:type="dcterms:W3CDTF">2019-03-01T08:13:00Z</dcterms:created>
  <dcterms:modified xsi:type="dcterms:W3CDTF">2019-03-01T08:13:00Z</dcterms:modified>
</cp:coreProperties>
</file>